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7270" w14:textId="77777777" w:rsidR="00FC6100" w:rsidRDefault="00FC6100"/>
    <w:tbl>
      <w:tblPr>
        <w:tblW w:w="4722" w:type="pct"/>
        <w:tblCellSpacing w:w="7" w:type="dxa"/>
        <w:tblCellMar>
          <w:top w:w="15" w:type="dxa"/>
          <w:left w:w="15" w:type="dxa"/>
          <w:bottom w:w="15" w:type="dxa"/>
          <w:right w:w="15" w:type="dxa"/>
        </w:tblCellMar>
        <w:tblLook w:val="0000" w:firstRow="0" w:lastRow="0" w:firstColumn="0" w:lastColumn="0" w:noHBand="0" w:noVBand="0"/>
      </w:tblPr>
      <w:tblGrid>
        <w:gridCol w:w="8568"/>
      </w:tblGrid>
      <w:tr w:rsidR="00DC19BA" w14:paraId="2E5D14BE" w14:textId="77777777">
        <w:trPr>
          <w:tblCellSpacing w:w="7" w:type="dxa"/>
        </w:trPr>
        <w:tc>
          <w:tcPr>
            <w:tcW w:w="4984" w:type="pct"/>
            <w:shd w:val="clear" w:color="auto" w:fill="auto"/>
            <w:vAlign w:val="center"/>
          </w:tcPr>
          <w:p w14:paraId="5EB7058F" w14:textId="77777777" w:rsidR="00DC19BA" w:rsidRDefault="00DC19BA" w:rsidP="00BB4EEB">
            <w:pPr>
              <w:pStyle w:val="StandardWeb"/>
              <w:jc w:val="center"/>
              <w:rPr>
                <w:rFonts w:ascii="Arial" w:hAnsi="Arial" w:cs="Arial"/>
                <w:color w:val="000000"/>
              </w:rPr>
            </w:pPr>
            <w:r>
              <w:rPr>
                <w:rFonts w:ascii="Arial" w:hAnsi="Arial" w:cs="Arial"/>
                <w:b/>
                <w:bCs/>
                <w:color w:val="000000"/>
                <w:sz w:val="36"/>
                <w:szCs w:val="36"/>
              </w:rPr>
              <w:t>Konsortium Zeller Irrsee Betriebsordnung</w:t>
            </w:r>
          </w:p>
        </w:tc>
      </w:tr>
      <w:tr w:rsidR="00DC19BA" w14:paraId="2615CF62" w14:textId="77777777">
        <w:trPr>
          <w:tblCellSpacing w:w="7" w:type="dxa"/>
        </w:trPr>
        <w:tc>
          <w:tcPr>
            <w:tcW w:w="4984" w:type="pct"/>
            <w:shd w:val="clear" w:color="auto" w:fill="auto"/>
            <w:vAlign w:val="center"/>
          </w:tcPr>
          <w:p w14:paraId="43F1960A" w14:textId="77777777" w:rsidR="00DC19BA" w:rsidRDefault="00DC19BA">
            <w:pPr>
              <w:rPr>
                <w:rFonts w:ascii="Arial" w:hAnsi="Arial" w:cs="Arial"/>
                <w:color w:val="000000"/>
              </w:rPr>
            </w:pPr>
          </w:p>
        </w:tc>
      </w:tr>
      <w:tr w:rsidR="00DC19BA" w14:paraId="1C4EF9CE" w14:textId="77777777">
        <w:trPr>
          <w:tblCellSpacing w:w="7" w:type="dxa"/>
        </w:trPr>
        <w:tc>
          <w:tcPr>
            <w:tcW w:w="4984" w:type="pct"/>
            <w:shd w:val="clear" w:color="auto" w:fill="auto"/>
            <w:vAlign w:val="center"/>
          </w:tcPr>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4247"/>
              <w:gridCol w:w="4247"/>
            </w:tblGrid>
            <w:tr w:rsidR="00DC19BA" w14:paraId="77A163AF" w14:textId="77777777">
              <w:trPr>
                <w:tblCellSpacing w:w="7"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DC19C99" w14:textId="77777777" w:rsidR="00DC19BA" w:rsidRDefault="00DC19BA">
                  <w:pPr>
                    <w:jc w:val="center"/>
                  </w:pPr>
                  <w:r>
                    <w:rPr>
                      <w:sz w:val="27"/>
                      <w:szCs w:val="27"/>
                    </w:rPr>
                    <w:t>Was braucht der Sportfischer um fischen zu dürfen?</w:t>
                  </w:r>
                </w:p>
              </w:tc>
            </w:tr>
            <w:tr w:rsidR="00DC19BA" w14:paraId="4BEB1221" w14:textId="77777777">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057A2312" w14:textId="77777777" w:rsidR="00DC19BA" w:rsidRDefault="00DC19BA">
                  <w:pPr>
                    <w:jc w:val="center"/>
                  </w:pPr>
                  <w:r>
                    <w:t>* Fischerkarte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39A00BA2" w14:textId="38D2B21B" w:rsidR="00DC19BA" w:rsidRDefault="00DC19BA">
                  <w:pPr>
                    <w:jc w:val="center"/>
                  </w:pPr>
                  <w:r w:rsidRPr="00DE2607">
                    <w:t xml:space="preserve">* </w:t>
                  </w:r>
                  <w:r w:rsidR="00784F0B" w:rsidRPr="00DE2607">
                    <w:t>Jahresfischerkarte</w:t>
                  </w:r>
                </w:p>
              </w:tc>
            </w:tr>
            <w:tr w:rsidR="00DC19BA" w14:paraId="18756D5C" w14:textId="77777777">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14235262" w14:textId="77777777" w:rsidR="00DC19BA" w:rsidRDefault="00DC19BA">
                  <w:pPr>
                    <w:jc w:val="center"/>
                  </w:pPr>
                  <w:r>
                    <w:t>* Lizenz</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A1C3DA3" w14:textId="77777777" w:rsidR="00DC19BA" w:rsidRDefault="00DC19BA">
                  <w:pPr>
                    <w:jc w:val="center"/>
                  </w:pPr>
                  <w:r>
                    <w:t>* Fangliste</w:t>
                  </w:r>
                </w:p>
              </w:tc>
            </w:tr>
          </w:tbl>
          <w:p w14:paraId="6BF11F69" w14:textId="77777777" w:rsidR="00DC19BA" w:rsidRDefault="00DC19BA">
            <w:pPr>
              <w:rPr>
                <w:rFonts w:ascii="Arial" w:hAnsi="Arial" w:cs="Arial"/>
                <w:color w:val="000000"/>
              </w:rPr>
            </w:pPr>
          </w:p>
        </w:tc>
      </w:tr>
      <w:tr w:rsidR="00DC19BA" w:rsidRPr="00B67A76" w14:paraId="7332FA51" w14:textId="77777777">
        <w:trPr>
          <w:tblCellSpacing w:w="7" w:type="dxa"/>
        </w:trPr>
        <w:tc>
          <w:tcPr>
            <w:tcW w:w="4984" w:type="pct"/>
            <w:shd w:val="clear" w:color="auto" w:fill="auto"/>
            <w:vAlign w:val="center"/>
          </w:tcPr>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927"/>
              <w:gridCol w:w="7567"/>
            </w:tblGrid>
            <w:tr w:rsidR="00DC19BA" w:rsidRPr="00B67A76" w14:paraId="37C7FB3A" w14:textId="77777777" w:rsidTr="00323E64">
              <w:trPr>
                <w:trHeight w:val="292"/>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1CD214A7" w14:textId="77777777" w:rsidR="00DC19BA" w:rsidRPr="00B67A76" w:rsidRDefault="00DC19BA">
                  <w:pPr>
                    <w:rPr>
                      <w:sz w:val="23"/>
                      <w:szCs w:val="23"/>
                    </w:rPr>
                  </w:pPr>
                  <w:r w:rsidRPr="00B67A76">
                    <w:rPr>
                      <w:sz w:val="23"/>
                      <w:szCs w:val="23"/>
                    </w:rPr>
                    <w:t> </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426F02B7" w14:textId="77777777" w:rsidR="00DC19BA" w:rsidRPr="001801DC" w:rsidRDefault="00DC19BA">
                  <w:pPr>
                    <w:rPr>
                      <w:sz w:val="28"/>
                      <w:szCs w:val="28"/>
                    </w:rPr>
                  </w:pPr>
                  <w:r w:rsidRPr="001801DC">
                    <w:rPr>
                      <w:b/>
                      <w:bCs/>
                      <w:sz w:val="28"/>
                      <w:szCs w:val="28"/>
                    </w:rPr>
                    <w:t>Womit darf er fischen?</w:t>
                  </w:r>
                  <w:r w:rsidRPr="001801DC">
                    <w:rPr>
                      <w:sz w:val="28"/>
                      <w:szCs w:val="28"/>
                    </w:rPr>
                    <w:t xml:space="preserve"> </w:t>
                  </w:r>
                </w:p>
              </w:tc>
            </w:tr>
            <w:tr w:rsidR="00DC19BA" w:rsidRPr="00B67A76" w14:paraId="68A5FF69" w14:textId="77777777" w:rsidTr="00323E64">
              <w:trPr>
                <w:trHeight w:val="501"/>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0DFDA442" w14:textId="77777777" w:rsidR="00DC19BA" w:rsidRPr="00B67A76" w:rsidRDefault="00DC19BA">
                  <w:pPr>
                    <w:jc w:val="center"/>
                    <w:rPr>
                      <w:sz w:val="23"/>
                      <w:szCs w:val="23"/>
                    </w:rPr>
                  </w:pPr>
                  <w:r w:rsidRPr="00B67A76">
                    <w:rPr>
                      <w:b/>
                      <w:bCs/>
                      <w:sz w:val="23"/>
                      <w:szCs w:val="23"/>
                    </w:rPr>
                    <w:t>1.</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569336B1" w14:textId="5F676052" w:rsidR="00DC19BA" w:rsidRPr="00B67A76" w:rsidRDefault="00133713" w:rsidP="00133713">
                  <w:pPr>
                    <w:rPr>
                      <w:sz w:val="23"/>
                      <w:szCs w:val="23"/>
                    </w:rPr>
                  </w:pPr>
                  <w:r w:rsidRPr="00DE2607">
                    <w:rPr>
                      <w:sz w:val="23"/>
                      <w:szCs w:val="23"/>
                    </w:rPr>
                    <w:t>E</w:t>
                  </w:r>
                  <w:r w:rsidR="00DC19BA" w:rsidRPr="00DE2607">
                    <w:rPr>
                      <w:sz w:val="23"/>
                      <w:szCs w:val="23"/>
                    </w:rPr>
                    <w:t xml:space="preserve">s dürfen 3 Angelruten mit je einem </w:t>
                  </w:r>
                  <w:r w:rsidR="00CD634A" w:rsidRPr="00DE2607">
                    <w:rPr>
                      <w:sz w:val="23"/>
                      <w:szCs w:val="23"/>
                    </w:rPr>
                    <w:t xml:space="preserve">Haken und </w:t>
                  </w:r>
                  <w:r w:rsidR="00DC19BA" w:rsidRPr="00DE2607">
                    <w:rPr>
                      <w:sz w:val="23"/>
                      <w:szCs w:val="23"/>
                    </w:rPr>
                    <w:t xml:space="preserve">Köder </w:t>
                  </w:r>
                  <w:r w:rsidRPr="00DE2607">
                    <w:rPr>
                      <w:sz w:val="23"/>
                      <w:szCs w:val="23"/>
                    </w:rPr>
                    <w:t xml:space="preserve">verwendet werden. </w:t>
                  </w:r>
                  <w:r w:rsidR="00FB7B65" w:rsidRPr="00DE2607">
                    <w:rPr>
                      <w:sz w:val="23"/>
                      <w:szCs w:val="23"/>
                    </w:rPr>
                    <w:t xml:space="preserve">Das Fischen mit der Hegene ist grundsätzlich nur mit einer Rute mit max. </w:t>
                  </w:r>
                  <w:r w:rsidR="00FB7B65" w:rsidRPr="00DE2607">
                    <w:rPr>
                      <w:b/>
                      <w:bCs/>
                      <w:sz w:val="23"/>
                      <w:szCs w:val="23"/>
                    </w:rPr>
                    <w:t xml:space="preserve">6 Nymphen </w:t>
                  </w:r>
                  <w:r w:rsidR="00FB7B65" w:rsidRPr="00DE2607">
                    <w:rPr>
                      <w:sz w:val="23"/>
                      <w:szCs w:val="23"/>
                    </w:rPr>
                    <w:t xml:space="preserve">und mit einer </w:t>
                  </w:r>
                  <w:r w:rsidR="00FB7B65" w:rsidRPr="00DE2607">
                    <w:rPr>
                      <w:b/>
                      <w:bCs/>
                      <w:sz w:val="23"/>
                      <w:szCs w:val="23"/>
                    </w:rPr>
                    <w:t>Hakengröße nicht kleiner als 0,14</w:t>
                  </w:r>
                  <w:r w:rsidR="00FB7B65" w:rsidRPr="00DE2607">
                    <w:rPr>
                      <w:sz w:val="23"/>
                      <w:szCs w:val="23"/>
                    </w:rPr>
                    <w:t xml:space="preserve"> gestattet </w:t>
                  </w:r>
                  <w:r w:rsidR="00903AF6" w:rsidRPr="00DE2607">
                    <w:rPr>
                      <w:sz w:val="23"/>
                      <w:szCs w:val="23"/>
                    </w:rPr>
                    <w:t xml:space="preserve">(kleiner bedeutet #16, 18). </w:t>
                  </w:r>
                  <w:r w:rsidR="00FB7B65" w:rsidRPr="00DE2607">
                    <w:rPr>
                      <w:sz w:val="23"/>
                      <w:szCs w:val="23"/>
                    </w:rPr>
                    <w:t>Wird mit einer Hegene gefischt</w:t>
                  </w:r>
                  <w:r w:rsidR="00F17BB5" w:rsidRPr="00DE2607">
                    <w:rPr>
                      <w:sz w:val="23"/>
                      <w:szCs w:val="23"/>
                    </w:rPr>
                    <w:t>,</w:t>
                  </w:r>
                  <w:r w:rsidR="00FB7B65" w:rsidRPr="00DE2607">
                    <w:rPr>
                      <w:sz w:val="23"/>
                      <w:szCs w:val="23"/>
                    </w:rPr>
                    <w:t xml:space="preserve"> ist die </w:t>
                  </w:r>
                  <w:r w:rsidR="00FB7B65" w:rsidRPr="00DE2607">
                    <w:rPr>
                      <w:b/>
                      <w:bCs/>
                      <w:sz w:val="23"/>
                      <w:szCs w:val="23"/>
                    </w:rPr>
                    <w:t>Verwendung von weiteren Angelruten verboten.</w:t>
                  </w:r>
                  <w:r w:rsidR="00FB7B65" w:rsidRPr="00DE2607">
                    <w:rPr>
                      <w:sz w:val="23"/>
                      <w:szCs w:val="23"/>
                    </w:rPr>
                    <w:t xml:space="preserve"> </w:t>
                  </w:r>
                  <w:r w:rsidR="00F01928" w:rsidRPr="00DE2607">
                    <w:rPr>
                      <w:sz w:val="23"/>
                      <w:szCs w:val="23"/>
                    </w:rPr>
                    <w:t>Die</w:t>
                  </w:r>
                  <w:r w:rsidR="00FB7B65" w:rsidRPr="00DE2607">
                    <w:rPr>
                      <w:sz w:val="23"/>
                      <w:szCs w:val="23"/>
                    </w:rPr>
                    <w:t xml:space="preserve"> </w:t>
                  </w:r>
                  <w:r w:rsidR="00F01928" w:rsidRPr="00DE2607">
                    <w:rPr>
                      <w:sz w:val="23"/>
                      <w:szCs w:val="23"/>
                    </w:rPr>
                    <w:t>Verwendung einer Handdaubel (1x1m) zum Köderfischfang ist erlaubt.</w:t>
                  </w:r>
                </w:p>
              </w:tc>
            </w:tr>
            <w:tr w:rsidR="00DC19BA" w:rsidRPr="00B67A76" w14:paraId="6FB4A5BF" w14:textId="77777777" w:rsidTr="00323E64">
              <w:trPr>
                <w:trHeight w:val="292"/>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43445A8D" w14:textId="77777777" w:rsidR="00DC19BA" w:rsidRPr="00B67A76" w:rsidRDefault="00D67188">
                  <w:pPr>
                    <w:jc w:val="center"/>
                    <w:rPr>
                      <w:sz w:val="23"/>
                      <w:szCs w:val="23"/>
                    </w:rPr>
                  </w:pPr>
                  <w:r w:rsidRPr="00B67A76">
                    <w:rPr>
                      <w:b/>
                      <w:bCs/>
                      <w:sz w:val="23"/>
                      <w:szCs w:val="23"/>
                    </w:rPr>
                    <w:t>2</w:t>
                  </w:r>
                  <w:r w:rsidR="00DC19BA" w:rsidRPr="00B67A76">
                    <w:rPr>
                      <w:b/>
                      <w:bCs/>
                      <w:sz w:val="23"/>
                      <w:szCs w:val="23"/>
                    </w:rPr>
                    <w:t>.</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3052B348" w14:textId="77777777" w:rsidR="00DC19BA" w:rsidRPr="00B67A76" w:rsidRDefault="00133713">
                  <w:pPr>
                    <w:rPr>
                      <w:sz w:val="23"/>
                      <w:szCs w:val="23"/>
                    </w:rPr>
                  </w:pPr>
                  <w:r w:rsidRPr="00B67A76">
                    <w:rPr>
                      <w:sz w:val="23"/>
                      <w:szCs w:val="23"/>
                    </w:rPr>
                    <w:t>F</w:t>
                  </w:r>
                  <w:r w:rsidR="00DC19BA" w:rsidRPr="00B67A76">
                    <w:rPr>
                      <w:sz w:val="23"/>
                      <w:szCs w:val="23"/>
                    </w:rPr>
                    <w:t xml:space="preserve">ür das Aufstellen der 3 Angelruten stehen </w:t>
                  </w:r>
                  <w:r w:rsidR="00DC19BA" w:rsidRPr="00B67A76">
                    <w:rPr>
                      <w:b/>
                      <w:bCs/>
                      <w:sz w:val="23"/>
                      <w:szCs w:val="23"/>
                    </w:rPr>
                    <w:t>höchstens 30 m Uferlänge</w:t>
                  </w:r>
                  <w:r w:rsidR="00DC19BA" w:rsidRPr="00B67A76">
                    <w:rPr>
                      <w:sz w:val="23"/>
                      <w:szCs w:val="23"/>
                    </w:rPr>
                    <w:t xml:space="preserve"> zur Verfügung</w:t>
                  </w:r>
                  <w:r w:rsidR="00CC5E56" w:rsidRPr="00B67A76">
                    <w:rPr>
                      <w:sz w:val="23"/>
                      <w:szCs w:val="23"/>
                    </w:rPr>
                    <w:t>.</w:t>
                  </w:r>
                  <w:r w:rsidR="00DC19BA" w:rsidRPr="00B67A76">
                    <w:rPr>
                      <w:sz w:val="23"/>
                      <w:szCs w:val="23"/>
                    </w:rPr>
                    <w:t xml:space="preserve"> </w:t>
                  </w:r>
                </w:p>
              </w:tc>
            </w:tr>
            <w:tr w:rsidR="00DC19BA" w:rsidRPr="00B67A76" w14:paraId="279ADC64" w14:textId="77777777" w:rsidTr="00323E64">
              <w:trPr>
                <w:trHeight w:val="292"/>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0047935E" w14:textId="77777777" w:rsidR="00DC19BA" w:rsidRPr="00B67A76" w:rsidRDefault="00D67188">
                  <w:pPr>
                    <w:jc w:val="center"/>
                    <w:rPr>
                      <w:sz w:val="23"/>
                      <w:szCs w:val="23"/>
                    </w:rPr>
                  </w:pPr>
                  <w:r w:rsidRPr="00B67A76">
                    <w:rPr>
                      <w:b/>
                      <w:bCs/>
                      <w:sz w:val="23"/>
                      <w:szCs w:val="23"/>
                    </w:rPr>
                    <w:t>3</w:t>
                  </w:r>
                  <w:r w:rsidR="00DC19BA" w:rsidRPr="00B67A76">
                    <w:rPr>
                      <w:b/>
                      <w:bCs/>
                      <w:sz w:val="23"/>
                      <w:szCs w:val="23"/>
                    </w:rPr>
                    <w:t>.</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54ED1DBE" w14:textId="77777777" w:rsidR="00DC19BA" w:rsidRPr="00B67A76" w:rsidRDefault="00133713">
                  <w:pPr>
                    <w:rPr>
                      <w:sz w:val="23"/>
                      <w:szCs w:val="23"/>
                    </w:rPr>
                  </w:pPr>
                  <w:r w:rsidRPr="00B67A76">
                    <w:rPr>
                      <w:sz w:val="23"/>
                      <w:szCs w:val="23"/>
                    </w:rPr>
                    <w:t>I</w:t>
                  </w:r>
                  <w:r w:rsidR="00DC19BA" w:rsidRPr="00B67A76">
                    <w:rPr>
                      <w:sz w:val="23"/>
                      <w:szCs w:val="23"/>
                    </w:rPr>
                    <w:t xml:space="preserve">m Wasser </w:t>
                  </w:r>
                  <w:r w:rsidR="00B733DC" w:rsidRPr="00B67A76">
                    <w:rPr>
                      <w:sz w:val="23"/>
                      <w:szCs w:val="23"/>
                    </w:rPr>
                    <w:t xml:space="preserve">oder auf </w:t>
                  </w:r>
                  <w:r w:rsidR="00077412" w:rsidRPr="00B67A76">
                    <w:rPr>
                      <w:sz w:val="23"/>
                      <w:szCs w:val="23"/>
                    </w:rPr>
                    <w:t xml:space="preserve">unbesetzten </w:t>
                  </w:r>
                  <w:r w:rsidR="00B733DC" w:rsidRPr="00B67A76">
                    <w:rPr>
                      <w:sz w:val="23"/>
                      <w:szCs w:val="23"/>
                    </w:rPr>
                    <w:t xml:space="preserve">Booten </w:t>
                  </w:r>
                  <w:r w:rsidR="00DC19BA" w:rsidRPr="00B67A76">
                    <w:rPr>
                      <w:sz w:val="23"/>
                      <w:szCs w:val="23"/>
                    </w:rPr>
                    <w:t>dürfen keine Angelruten verankert werden</w:t>
                  </w:r>
                  <w:r w:rsidR="00B733DC" w:rsidRPr="00B67A76">
                    <w:rPr>
                      <w:sz w:val="23"/>
                      <w:szCs w:val="23"/>
                    </w:rPr>
                    <w:t>.</w:t>
                  </w:r>
                  <w:r w:rsidR="00DC19BA" w:rsidRPr="00B67A76">
                    <w:rPr>
                      <w:sz w:val="23"/>
                      <w:szCs w:val="23"/>
                    </w:rPr>
                    <w:t xml:space="preserve"> </w:t>
                  </w:r>
                </w:p>
              </w:tc>
            </w:tr>
            <w:tr w:rsidR="00DC19BA" w:rsidRPr="00B67A76" w14:paraId="7704CB57" w14:textId="77777777" w:rsidTr="00323E64">
              <w:trPr>
                <w:trHeight w:val="292"/>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7B05AC6F" w14:textId="77777777" w:rsidR="00DC19BA" w:rsidRPr="00B67A76" w:rsidRDefault="00D67188">
                  <w:pPr>
                    <w:jc w:val="center"/>
                    <w:rPr>
                      <w:sz w:val="23"/>
                      <w:szCs w:val="23"/>
                    </w:rPr>
                  </w:pPr>
                  <w:r w:rsidRPr="00B67A76">
                    <w:rPr>
                      <w:b/>
                      <w:bCs/>
                      <w:sz w:val="23"/>
                      <w:szCs w:val="23"/>
                    </w:rPr>
                    <w:t>4</w:t>
                  </w:r>
                  <w:r w:rsidR="00DC19BA" w:rsidRPr="00B67A76">
                    <w:rPr>
                      <w:b/>
                      <w:bCs/>
                      <w:sz w:val="23"/>
                      <w:szCs w:val="23"/>
                    </w:rPr>
                    <w:t>.</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23B522CD" w14:textId="77777777" w:rsidR="00DC19BA" w:rsidRPr="00B67A76" w:rsidRDefault="00133713">
                  <w:pPr>
                    <w:rPr>
                      <w:sz w:val="23"/>
                      <w:szCs w:val="23"/>
                    </w:rPr>
                  </w:pPr>
                  <w:r w:rsidRPr="00B67A76">
                    <w:rPr>
                      <w:sz w:val="23"/>
                      <w:szCs w:val="23"/>
                    </w:rPr>
                    <w:t>D</w:t>
                  </w:r>
                  <w:r w:rsidR="00DC19BA" w:rsidRPr="00B67A76">
                    <w:rPr>
                      <w:sz w:val="23"/>
                      <w:szCs w:val="23"/>
                    </w:rPr>
                    <w:t>ie Angelrute</w:t>
                  </w:r>
                  <w:r w:rsidR="009F70AF" w:rsidRPr="00B67A76">
                    <w:rPr>
                      <w:sz w:val="23"/>
                      <w:szCs w:val="23"/>
                    </w:rPr>
                    <w:t>(n)</w:t>
                  </w:r>
                  <w:r w:rsidR="00DC19BA" w:rsidRPr="00B67A76">
                    <w:rPr>
                      <w:sz w:val="23"/>
                      <w:szCs w:val="23"/>
                    </w:rPr>
                    <w:t xml:space="preserve"> bzw. -geräte sind vom Lizenznehmer persönlich zu beaufsichtigen</w:t>
                  </w:r>
                  <w:r w:rsidR="0095496D" w:rsidRPr="00B67A76">
                    <w:rPr>
                      <w:sz w:val="23"/>
                      <w:szCs w:val="23"/>
                    </w:rPr>
                    <w:t>.</w:t>
                  </w:r>
                  <w:r w:rsidR="00DC19BA" w:rsidRPr="00B67A76">
                    <w:rPr>
                      <w:sz w:val="23"/>
                      <w:szCs w:val="23"/>
                    </w:rPr>
                    <w:t xml:space="preserve"> </w:t>
                  </w:r>
                </w:p>
              </w:tc>
            </w:tr>
            <w:tr w:rsidR="00DC19BA" w:rsidRPr="00B67A76" w14:paraId="5CB03FAF" w14:textId="77777777" w:rsidTr="00323E64">
              <w:trPr>
                <w:trHeight w:val="292"/>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0DF9C3A4" w14:textId="77777777" w:rsidR="00DC19BA" w:rsidRPr="00B67A76" w:rsidRDefault="00D67188">
                  <w:pPr>
                    <w:jc w:val="center"/>
                    <w:rPr>
                      <w:sz w:val="23"/>
                      <w:szCs w:val="23"/>
                    </w:rPr>
                  </w:pPr>
                  <w:r w:rsidRPr="00B67A76">
                    <w:rPr>
                      <w:b/>
                      <w:bCs/>
                      <w:sz w:val="23"/>
                      <w:szCs w:val="23"/>
                    </w:rPr>
                    <w:t>5</w:t>
                  </w:r>
                  <w:r w:rsidR="00DC19BA" w:rsidRPr="00B67A76">
                    <w:rPr>
                      <w:b/>
                      <w:bCs/>
                      <w:sz w:val="23"/>
                      <w:szCs w:val="23"/>
                    </w:rPr>
                    <w:t>.</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41D327F2" w14:textId="48C47C36" w:rsidR="00DC19BA" w:rsidRPr="00B67A76" w:rsidRDefault="00133713">
                  <w:pPr>
                    <w:rPr>
                      <w:sz w:val="23"/>
                      <w:szCs w:val="23"/>
                    </w:rPr>
                  </w:pPr>
                  <w:r w:rsidRPr="00B67A76">
                    <w:rPr>
                      <w:sz w:val="23"/>
                      <w:szCs w:val="23"/>
                    </w:rPr>
                    <w:t xml:space="preserve">Der Schwimmer/Marker/die Futterboje </w:t>
                  </w:r>
                  <w:r w:rsidRPr="00B67A76">
                    <w:rPr>
                      <w:b/>
                      <w:bCs/>
                      <w:sz w:val="23"/>
                      <w:szCs w:val="23"/>
                    </w:rPr>
                    <w:t>darf nicht mehr als 30 Meter</w:t>
                  </w:r>
                  <w:r w:rsidRPr="00B67A76">
                    <w:rPr>
                      <w:sz w:val="23"/>
                      <w:szCs w:val="23"/>
                    </w:rPr>
                    <w:t xml:space="preserve"> vom Ufer</w:t>
                  </w:r>
                  <w:r w:rsidR="008516B2" w:rsidRPr="00B67A76">
                    <w:rPr>
                      <w:sz w:val="23"/>
                      <w:szCs w:val="23"/>
                    </w:rPr>
                    <w:t xml:space="preserve">, </w:t>
                  </w:r>
                  <w:r w:rsidR="00B733DC" w:rsidRPr="00B67A76">
                    <w:rPr>
                      <w:sz w:val="23"/>
                      <w:szCs w:val="23"/>
                    </w:rPr>
                    <w:t xml:space="preserve">Boot </w:t>
                  </w:r>
                  <w:r w:rsidR="008516B2" w:rsidRPr="00B67A76">
                    <w:rPr>
                      <w:sz w:val="23"/>
                      <w:szCs w:val="23"/>
                    </w:rPr>
                    <w:t xml:space="preserve">und Rute </w:t>
                  </w:r>
                  <w:r w:rsidRPr="00B67A76">
                    <w:rPr>
                      <w:sz w:val="23"/>
                      <w:szCs w:val="23"/>
                    </w:rPr>
                    <w:t>entfernt ausgesetzt werden</w:t>
                  </w:r>
                  <w:r w:rsidR="00B733DC" w:rsidRPr="00B67A76">
                    <w:rPr>
                      <w:sz w:val="23"/>
                      <w:szCs w:val="23"/>
                    </w:rPr>
                    <w:t>.</w:t>
                  </w:r>
                  <w:r w:rsidR="00C22CB0" w:rsidRPr="00B67A76">
                    <w:rPr>
                      <w:sz w:val="23"/>
                      <w:szCs w:val="23"/>
                    </w:rPr>
                    <w:t xml:space="preserve"> Schwimmer/Marker/Futterbojen müssen beaufsichtigt sein und </w:t>
                  </w:r>
                  <w:r w:rsidR="00EA508B" w:rsidRPr="00B67A76">
                    <w:rPr>
                      <w:sz w:val="23"/>
                      <w:szCs w:val="23"/>
                    </w:rPr>
                    <w:t xml:space="preserve">sind </w:t>
                  </w:r>
                  <w:r w:rsidR="00C22CB0" w:rsidRPr="00B67A76">
                    <w:rPr>
                      <w:sz w:val="23"/>
                      <w:szCs w:val="23"/>
                    </w:rPr>
                    <w:t xml:space="preserve">nach dem Fischen unverzüglich </w:t>
                  </w:r>
                  <w:r w:rsidR="00EA508B" w:rsidRPr="00B67A76">
                    <w:rPr>
                      <w:sz w:val="23"/>
                      <w:szCs w:val="23"/>
                    </w:rPr>
                    <w:t>zu entfernen</w:t>
                  </w:r>
                  <w:r w:rsidR="00C22CB0" w:rsidRPr="00B67A76">
                    <w:rPr>
                      <w:sz w:val="23"/>
                      <w:szCs w:val="23"/>
                    </w:rPr>
                    <w:t>. Pro Angler sind nicht mehr als zwei Marker erlaubt.</w:t>
                  </w:r>
                </w:p>
              </w:tc>
            </w:tr>
            <w:tr w:rsidR="00DC19BA" w:rsidRPr="00B67A76" w14:paraId="527686D6" w14:textId="77777777" w:rsidTr="00323E64">
              <w:trPr>
                <w:trHeight w:val="292"/>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7088156E" w14:textId="77777777" w:rsidR="00DC19BA" w:rsidRPr="00B67A76" w:rsidRDefault="00DC19BA">
                  <w:pPr>
                    <w:rPr>
                      <w:sz w:val="23"/>
                      <w:szCs w:val="23"/>
                    </w:rPr>
                  </w:pPr>
                  <w:r w:rsidRPr="00B67A76">
                    <w:rPr>
                      <w:sz w:val="23"/>
                      <w:szCs w:val="23"/>
                    </w:rPr>
                    <w:t> </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2FAB1CA4" w14:textId="47D9CE10" w:rsidR="00DC19BA" w:rsidRPr="001801DC" w:rsidRDefault="00DC19BA">
                  <w:pPr>
                    <w:rPr>
                      <w:sz w:val="28"/>
                      <w:szCs w:val="28"/>
                    </w:rPr>
                  </w:pPr>
                  <w:r w:rsidRPr="001801DC">
                    <w:rPr>
                      <w:b/>
                      <w:bCs/>
                      <w:sz w:val="28"/>
                      <w:szCs w:val="28"/>
                    </w:rPr>
                    <w:t>Was ist nicht erlaubt</w:t>
                  </w:r>
                  <w:r w:rsidR="00900E03" w:rsidRPr="001801DC">
                    <w:rPr>
                      <w:b/>
                      <w:bCs/>
                      <w:sz w:val="28"/>
                      <w:szCs w:val="28"/>
                    </w:rPr>
                    <w:t>:</w:t>
                  </w:r>
                </w:p>
              </w:tc>
            </w:tr>
            <w:tr w:rsidR="00DC19BA" w:rsidRPr="00B67A76" w14:paraId="5F9D2067" w14:textId="77777777" w:rsidTr="00323E64">
              <w:trPr>
                <w:trHeight w:val="292"/>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281F8F9E" w14:textId="77777777" w:rsidR="00DC19BA" w:rsidRPr="00B67A76" w:rsidRDefault="00DC19BA">
                  <w:pPr>
                    <w:jc w:val="center"/>
                    <w:rPr>
                      <w:sz w:val="23"/>
                      <w:szCs w:val="23"/>
                    </w:rPr>
                  </w:pPr>
                  <w:r w:rsidRPr="00B67A76">
                    <w:rPr>
                      <w:b/>
                      <w:bCs/>
                      <w:sz w:val="23"/>
                      <w:szCs w:val="23"/>
                    </w:rPr>
                    <w:t>1.</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5DD56C00" w14:textId="77777777" w:rsidR="00DC19BA" w:rsidRPr="00B67A76" w:rsidRDefault="00DC19BA">
                  <w:pPr>
                    <w:rPr>
                      <w:sz w:val="23"/>
                      <w:szCs w:val="23"/>
                    </w:rPr>
                  </w:pPr>
                  <w:r w:rsidRPr="00B67A76">
                    <w:rPr>
                      <w:sz w:val="23"/>
                      <w:szCs w:val="23"/>
                    </w:rPr>
                    <w:t>Lebende Köderfische (§ 32, Abs. 5 des OÖ. Landesfischereigesetzes)</w:t>
                  </w:r>
                  <w:r w:rsidR="00996A04" w:rsidRPr="00B67A76">
                    <w:rPr>
                      <w:sz w:val="23"/>
                      <w:szCs w:val="23"/>
                    </w:rPr>
                    <w:t xml:space="preserve"> und </w:t>
                  </w:r>
                  <w:r w:rsidR="00996A04" w:rsidRPr="00B67A76">
                    <w:rPr>
                      <w:b/>
                      <w:bCs/>
                      <w:sz w:val="23"/>
                      <w:szCs w:val="23"/>
                    </w:rPr>
                    <w:t>die</w:t>
                  </w:r>
                  <w:r w:rsidR="00996A04" w:rsidRPr="00B67A76">
                    <w:rPr>
                      <w:sz w:val="23"/>
                      <w:szCs w:val="23"/>
                    </w:rPr>
                    <w:t xml:space="preserve"> </w:t>
                  </w:r>
                  <w:r w:rsidR="00996A04" w:rsidRPr="00B67A76">
                    <w:rPr>
                      <w:b/>
                      <w:bCs/>
                      <w:sz w:val="23"/>
                      <w:szCs w:val="23"/>
                    </w:rPr>
                    <w:t>Verwendung von Köderfischen aus anderen Gewässern.</w:t>
                  </w:r>
                </w:p>
              </w:tc>
            </w:tr>
            <w:tr w:rsidR="00DC19BA" w:rsidRPr="00B67A76" w14:paraId="528BCD63" w14:textId="77777777" w:rsidTr="00323E64">
              <w:trPr>
                <w:trHeight w:val="292"/>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29F0F88B" w14:textId="77777777" w:rsidR="00DC19BA" w:rsidRPr="00B67A76" w:rsidRDefault="00DC19BA">
                  <w:pPr>
                    <w:jc w:val="center"/>
                    <w:rPr>
                      <w:sz w:val="23"/>
                      <w:szCs w:val="23"/>
                    </w:rPr>
                  </w:pPr>
                  <w:r w:rsidRPr="00B67A76">
                    <w:rPr>
                      <w:b/>
                      <w:bCs/>
                      <w:sz w:val="23"/>
                      <w:szCs w:val="23"/>
                    </w:rPr>
                    <w:t>2.</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1C7BC045" w14:textId="179A95AA" w:rsidR="00DC19BA" w:rsidRPr="00B67A76" w:rsidRDefault="00DC19BA" w:rsidP="00D67188">
                  <w:pPr>
                    <w:rPr>
                      <w:sz w:val="23"/>
                      <w:szCs w:val="23"/>
                    </w:rPr>
                  </w:pPr>
                  <w:r w:rsidRPr="00B67A76">
                    <w:rPr>
                      <w:b/>
                      <w:bCs/>
                      <w:sz w:val="23"/>
                      <w:szCs w:val="23"/>
                    </w:rPr>
                    <w:t>vom 1.</w:t>
                  </w:r>
                  <w:r w:rsidR="00233613" w:rsidRPr="00B67A76">
                    <w:rPr>
                      <w:b/>
                      <w:bCs/>
                      <w:sz w:val="23"/>
                      <w:szCs w:val="23"/>
                    </w:rPr>
                    <w:t xml:space="preserve"> </w:t>
                  </w:r>
                  <w:r w:rsidRPr="00B67A76">
                    <w:rPr>
                      <w:b/>
                      <w:bCs/>
                      <w:sz w:val="23"/>
                      <w:szCs w:val="23"/>
                    </w:rPr>
                    <w:t>Nov. bis 31.</w:t>
                  </w:r>
                  <w:r w:rsidR="00233613" w:rsidRPr="00B67A76">
                    <w:rPr>
                      <w:b/>
                      <w:bCs/>
                      <w:sz w:val="23"/>
                      <w:szCs w:val="23"/>
                    </w:rPr>
                    <w:t xml:space="preserve"> </w:t>
                  </w:r>
                  <w:r w:rsidRPr="00B67A76">
                    <w:rPr>
                      <w:b/>
                      <w:bCs/>
                      <w:sz w:val="23"/>
                      <w:szCs w:val="23"/>
                    </w:rPr>
                    <w:t>Jan.</w:t>
                  </w:r>
                  <w:r w:rsidRPr="00B67A76">
                    <w:rPr>
                      <w:sz w:val="23"/>
                      <w:szCs w:val="23"/>
                    </w:rPr>
                    <w:t xml:space="preserve"> die Verw</w:t>
                  </w:r>
                  <w:r w:rsidR="00D67188" w:rsidRPr="00B67A76">
                    <w:rPr>
                      <w:sz w:val="23"/>
                      <w:szCs w:val="23"/>
                    </w:rPr>
                    <w:t>endung der Hegene</w:t>
                  </w:r>
                  <w:r w:rsidR="00177A49" w:rsidRPr="00B67A76">
                    <w:rPr>
                      <w:sz w:val="23"/>
                      <w:szCs w:val="23"/>
                    </w:rPr>
                    <w:t xml:space="preserve">, </w:t>
                  </w:r>
                  <w:r w:rsidR="000A32A6" w:rsidRPr="00B67A76">
                    <w:rPr>
                      <w:sz w:val="23"/>
                      <w:szCs w:val="23"/>
                      <w:lang w:val="de-AT"/>
                    </w:rPr>
                    <w:t>Legschnüre oder Netze</w:t>
                  </w:r>
                  <w:r w:rsidR="00BA1844" w:rsidRPr="00B67A76">
                    <w:rPr>
                      <w:sz w:val="23"/>
                      <w:szCs w:val="23"/>
                      <w:lang w:val="de-AT"/>
                    </w:rPr>
                    <w:t xml:space="preserve"> aller Art</w:t>
                  </w:r>
                  <w:r w:rsidR="000A32A6" w:rsidRPr="00B67A76">
                    <w:rPr>
                      <w:sz w:val="23"/>
                      <w:szCs w:val="23"/>
                      <w:lang w:val="de-AT"/>
                    </w:rPr>
                    <w:t>.</w:t>
                  </w:r>
                </w:p>
              </w:tc>
            </w:tr>
            <w:tr w:rsidR="00DC19BA" w:rsidRPr="00B67A76" w14:paraId="1B09B006" w14:textId="77777777" w:rsidTr="00323E64">
              <w:trPr>
                <w:trHeight w:val="292"/>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58534341" w14:textId="77777777" w:rsidR="00DC19BA" w:rsidRPr="00B67A76" w:rsidRDefault="00DC19BA">
                  <w:pPr>
                    <w:jc w:val="center"/>
                    <w:rPr>
                      <w:sz w:val="23"/>
                      <w:szCs w:val="23"/>
                    </w:rPr>
                  </w:pPr>
                  <w:r w:rsidRPr="00B67A76">
                    <w:rPr>
                      <w:b/>
                      <w:bCs/>
                      <w:sz w:val="23"/>
                      <w:szCs w:val="23"/>
                    </w:rPr>
                    <w:t>3.</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0D47EADC" w14:textId="77777777" w:rsidR="00DC19BA" w:rsidRPr="00B67A76" w:rsidRDefault="00DC19BA">
                  <w:pPr>
                    <w:rPr>
                      <w:sz w:val="23"/>
                      <w:szCs w:val="23"/>
                    </w:rPr>
                  </w:pPr>
                  <w:r w:rsidRPr="00B67A76">
                    <w:rPr>
                      <w:sz w:val="23"/>
                      <w:szCs w:val="23"/>
                    </w:rPr>
                    <w:t>Neben einer gültigen Jahreslizenz darf keine weitere Lizenz gelöst werden</w:t>
                  </w:r>
                  <w:r w:rsidR="00D67188" w:rsidRPr="00B67A76">
                    <w:rPr>
                      <w:sz w:val="23"/>
                      <w:szCs w:val="23"/>
                    </w:rPr>
                    <w:t>.</w:t>
                  </w:r>
                  <w:r w:rsidRPr="00B67A76">
                    <w:rPr>
                      <w:sz w:val="23"/>
                      <w:szCs w:val="23"/>
                    </w:rPr>
                    <w:t xml:space="preserve"> </w:t>
                  </w:r>
                </w:p>
              </w:tc>
            </w:tr>
            <w:tr w:rsidR="00123548" w:rsidRPr="00B67A76" w14:paraId="135645B1" w14:textId="77777777" w:rsidTr="00323E64">
              <w:trPr>
                <w:trHeight w:val="292"/>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5DB28F33" w14:textId="77777777" w:rsidR="00123548" w:rsidRPr="00B67A76" w:rsidRDefault="00123548" w:rsidP="00123548">
                  <w:pPr>
                    <w:jc w:val="center"/>
                    <w:rPr>
                      <w:sz w:val="23"/>
                      <w:szCs w:val="23"/>
                    </w:rPr>
                  </w:pPr>
                  <w:r w:rsidRPr="00B67A76">
                    <w:rPr>
                      <w:b/>
                      <w:bCs/>
                      <w:sz w:val="23"/>
                      <w:szCs w:val="23"/>
                    </w:rPr>
                    <w:t>4.</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262C7A23" w14:textId="09B14405" w:rsidR="00123548" w:rsidRPr="00B67A76" w:rsidRDefault="00A65884" w:rsidP="00F17BB5">
                  <w:pPr>
                    <w:rPr>
                      <w:b/>
                      <w:bCs/>
                      <w:sz w:val="23"/>
                      <w:szCs w:val="23"/>
                    </w:rPr>
                  </w:pPr>
                  <w:r w:rsidRPr="00B67A76">
                    <w:rPr>
                      <w:b/>
                      <w:sz w:val="23"/>
                      <w:szCs w:val="23"/>
                    </w:rPr>
                    <w:t>Im Mai</w:t>
                  </w:r>
                  <w:r w:rsidRPr="00B67A76">
                    <w:rPr>
                      <w:sz w:val="23"/>
                      <w:szCs w:val="23"/>
                    </w:rPr>
                    <w:t xml:space="preserve"> ist das Grund und Schwimmerfischen auf alle </w:t>
                  </w:r>
                  <w:r w:rsidR="00DE2607">
                    <w:rPr>
                      <w:sz w:val="23"/>
                      <w:szCs w:val="23"/>
                    </w:rPr>
                    <w:t>K</w:t>
                  </w:r>
                  <w:r w:rsidRPr="00B67A76">
                    <w:rPr>
                      <w:sz w:val="23"/>
                      <w:szCs w:val="23"/>
                    </w:rPr>
                    <w:t>arpfenartigen verboten. Ausge</w:t>
                  </w:r>
                  <w:r w:rsidR="009A502C" w:rsidRPr="00B67A76">
                    <w:rPr>
                      <w:sz w:val="23"/>
                      <w:szCs w:val="23"/>
                    </w:rPr>
                    <w:t xml:space="preserve">nommen ist </w:t>
                  </w:r>
                  <w:r w:rsidR="003B4D16" w:rsidRPr="00B67A76">
                    <w:rPr>
                      <w:b/>
                      <w:sz w:val="23"/>
                      <w:szCs w:val="23"/>
                    </w:rPr>
                    <w:t>im Mai</w:t>
                  </w:r>
                  <w:r w:rsidR="003B4D16" w:rsidRPr="00B67A76">
                    <w:rPr>
                      <w:sz w:val="23"/>
                      <w:szCs w:val="23"/>
                    </w:rPr>
                    <w:t xml:space="preserve"> </w:t>
                  </w:r>
                  <w:r w:rsidR="0095496D" w:rsidRPr="00B67A76">
                    <w:rPr>
                      <w:sz w:val="23"/>
                      <w:szCs w:val="23"/>
                    </w:rPr>
                    <w:t xml:space="preserve">das Grundfischen auf </w:t>
                  </w:r>
                  <w:r w:rsidRPr="00B67A76">
                    <w:rPr>
                      <w:sz w:val="23"/>
                      <w:szCs w:val="23"/>
                    </w:rPr>
                    <w:t xml:space="preserve">Hecht </w:t>
                  </w:r>
                  <w:r w:rsidR="003E0BBD" w:rsidRPr="00B67A76">
                    <w:rPr>
                      <w:sz w:val="23"/>
                      <w:szCs w:val="23"/>
                    </w:rPr>
                    <w:t xml:space="preserve">und Waller </w:t>
                  </w:r>
                  <w:r w:rsidRPr="00B67A76">
                    <w:rPr>
                      <w:sz w:val="23"/>
                      <w:szCs w:val="23"/>
                    </w:rPr>
                    <w:t xml:space="preserve">mit </w:t>
                  </w:r>
                  <w:r w:rsidR="00FB79E4" w:rsidRPr="00B67A76">
                    <w:rPr>
                      <w:sz w:val="23"/>
                      <w:szCs w:val="23"/>
                    </w:rPr>
                    <w:t>ganzen</w:t>
                  </w:r>
                  <w:r w:rsidR="00F17BB5" w:rsidRPr="00B67A76">
                    <w:rPr>
                      <w:sz w:val="23"/>
                      <w:szCs w:val="23"/>
                    </w:rPr>
                    <w:t>,</w:t>
                  </w:r>
                  <w:r w:rsidR="00FB79E4" w:rsidRPr="00B67A76">
                    <w:rPr>
                      <w:sz w:val="23"/>
                      <w:szCs w:val="23"/>
                    </w:rPr>
                    <w:t xml:space="preserve"> </w:t>
                  </w:r>
                  <w:r w:rsidRPr="00B67A76">
                    <w:rPr>
                      <w:sz w:val="23"/>
                      <w:szCs w:val="23"/>
                    </w:rPr>
                    <w:t>to</w:t>
                  </w:r>
                  <w:r w:rsidR="00FB79E4" w:rsidRPr="00B67A76">
                    <w:rPr>
                      <w:sz w:val="23"/>
                      <w:szCs w:val="23"/>
                    </w:rPr>
                    <w:t>ten</w:t>
                  </w:r>
                  <w:r w:rsidR="00D67188" w:rsidRPr="00B67A76">
                    <w:rPr>
                      <w:sz w:val="23"/>
                      <w:szCs w:val="23"/>
                    </w:rPr>
                    <w:t xml:space="preserve"> Köderfisch</w:t>
                  </w:r>
                  <w:r w:rsidR="00FB79E4" w:rsidRPr="00B67A76">
                    <w:rPr>
                      <w:sz w:val="23"/>
                      <w:szCs w:val="23"/>
                    </w:rPr>
                    <w:t>en</w:t>
                  </w:r>
                  <w:r w:rsidR="00D67188" w:rsidRPr="00B67A76">
                    <w:rPr>
                      <w:sz w:val="23"/>
                      <w:szCs w:val="23"/>
                    </w:rPr>
                    <w:t xml:space="preserve"> ab einer</w:t>
                  </w:r>
                  <w:r w:rsidR="00D67188" w:rsidRPr="00B67A76">
                    <w:rPr>
                      <w:b/>
                      <w:sz w:val="23"/>
                      <w:szCs w:val="23"/>
                    </w:rPr>
                    <w:t xml:space="preserve"> Köderfischgröße von mindestens 15 cm.</w:t>
                  </w:r>
                  <w:r w:rsidR="00FB79E4" w:rsidRPr="00B67A76">
                    <w:rPr>
                      <w:b/>
                      <w:sz w:val="23"/>
                      <w:szCs w:val="23"/>
                    </w:rPr>
                    <w:t xml:space="preserve"> (Fischfetzen</w:t>
                  </w:r>
                  <w:r w:rsidR="00EC31F5" w:rsidRPr="00B67A76">
                    <w:rPr>
                      <w:b/>
                      <w:sz w:val="23"/>
                      <w:szCs w:val="23"/>
                    </w:rPr>
                    <w:t xml:space="preserve"> </w:t>
                  </w:r>
                  <w:r w:rsidR="00FB79E4" w:rsidRPr="00B67A76">
                    <w:rPr>
                      <w:b/>
                      <w:sz w:val="23"/>
                      <w:szCs w:val="23"/>
                    </w:rPr>
                    <w:t xml:space="preserve">sind </w:t>
                  </w:r>
                  <w:r w:rsidR="00E521AC" w:rsidRPr="00B67A76">
                    <w:rPr>
                      <w:b/>
                      <w:sz w:val="23"/>
                      <w:szCs w:val="23"/>
                    </w:rPr>
                    <w:t xml:space="preserve">ausschließlich </w:t>
                  </w:r>
                  <w:r w:rsidR="00016D24" w:rsidRPr="00B67A76">
                    <w:rPr>
                      <w:b/>
                      <w:sz w:val="23"/>
                      <w:szCs w:val="23"/>
                    </w:rPr>
                    <w:t xml:space="preserve">im Mai </w:t>
                  </w:r>
                  <w:r w:rsidR="00FB79E4" w:rsidRPr="00B67A76">
                    <w:rPr>
                      <w:b/>
                      <w:sz w:val="23"/>
                      <w:szCs w:val="23"/>
                    </w:rPr>
                    <w:t>verboten)</w:t>
                  </w:r>
                  <w:r w:rsidR="00055522" w:rsidRPr="00B67A76">
                    <w:rPr>
                      <w:b/>
                      <w:sz w:val="23"/>
                      <w:szCs w:val="23"/>
                    </w:rPr>
                    <w:t xml:space="preserve"> </w:t>
                  </w:r>
                  <w:r w:rsidR="00055522" w:rsidRPr="00B67A76">
                    <w:rPr>
                      <w:sz w:val="23"/>
                      <w:szCs w:val="23"/>
                    </w:rPr>
                    <w:t>Für Fischfetzen gilt kein Größenlimit.</w:t>
                  </w:r>
                </w:p>
              </w:tc>
            </w:tr>
            <w:tr w:rsidR="00DC19BA" w:rsidRPr="00B67A76" w14:paraId="5E7C1CB0" w14:textId="77777777" w:rsidTr="00323E64">
              <w:trPr>
                <w:trHeight w:val="292"/>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6FBC5AE2" w14:textId="77777777" w:rsidR="00DC19BA" w:rsidRPr="00B67A76" w:rsidRDefault="00DC19BA">
                  <w:pPr>
                    <w:rPr>
                      <w:sz w:val="23"/>
                      <w:szCs w:val="23"/>
                    </w:rPr>
                  </w:pPr>
                  <w:r w:rsidRPr="00B67A76">
                    <w:rPr>
                      <w:sz w:val="23"/>
                      <w:szCs w:val="23"/>
                    </w:rPr>
                    <w:t> </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27F78A29" w14:textId="166D69BF" w:rsidR="00DC19BA" w:rsidRPr="001801DC" w:rsidRDefault="00DC19BA">
                  <w:pPr>
                    <w:rPr>
                      <w:sz w:val="28"/>
                      <w:szCs w:val="28"/>
                    </w:rPr>
                  </w:pPr>
                  <w:r w:rsidRPr="001801DC">
                    <w:rPr>
                      <w:b/>
                      <w:bCs/>
                      <w:sz w:val="28"/>
                      <w:szCs w:val="28"/>
                    </w:rPr>
                    <w:t>Sonderbrittelmaße</w:t>
                  </w:r>
                  <w:r w:rsidR="0094101A" w:rsidRPr="001801DC">
                    <w:rPr>
                      <w:b/>
                      <w:bCs/>
                      <w:sz w:val="28"/>
                      <w:szCs w:val="28"/>
                    </w:rPr>
                    <w:t xml:space="preserve"> und Schonzeit</w:t>
                  </w:r>
                  <w:r w:rsidR="00323E64" w:rsidRPr="001801DC">
                    <w:rPr>
                      <w:b/>
                      <w:bCs/>
                      <w:sz w:val="28"/>
                      <w:szCs w:val="28"/>
                    </w:rPr>
                    <w:t>en Irrsee</w:t>
                  </w:r>
                  <w:r w:rsidRPr="001801DC">
                    <w:rPr>
                      <w:b/>
                      <w:bCs/>
                      <w:sz w:val="28"/>
                      <w:szCs w:val="28"/>
                    </w:rPr>
                    <w:t>:</w:t>
                  </w:r>
                  <w:r w:rsidR="009A502C" w:rsidRPr="001801DC">
                    <w:rPr>
                      <w:b/>
                      <w:sz w:val="28"/>
                      <w:szCs w:val="28"/>
                    </w:rPr>
                    <w:t xml:space="preserve"> </w:t>
                  </w:r>
                </w:p>
              </w:tc>
            </w:tr>
            <w:tr w:rsidR="00DC19BA" w:rsidRPr="00B67A76" w14:paraId="4107D453"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5A6564F3" w14:textId="77777777" w:rsidR="00DC19BA" w:rsidRPr="00B67A76" w:rsidRDefault="00DC19BA">
                  <w:pPr>
                    <w:rPr>
                      <w:sz w:val="23"/>
                      <w:szCs w:val="23"/>
                    </w:rPr>
                  </w:pPr>
                  <w:r w:rsidRPr="00B67A76">
                    <w:rPr>
                      <w:sz w:val="23"/>
                      <w:szCs w:val="23"/>
                    </w:rPr>
                    <w:t> </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7EDEB662" w14:textId="438473BE" w:rsidR="00DC19BA" w:rsidRPr="00B67A76" w:rsidRDefault="00900E03">
                  <w:pPr>
                    <w:rPr>
                      <w:sz w:val="23"/>
                      <w:szCs w:val="23"/>
                    </w:rPr>
                  </w:pPr>
                  <w:r w:rsidRPr="00B67A76">
                    <w:rPr>
                      <w:sz w:val="23"/>
                      <w:szCs w:val="23"/>
                    </w:rPr>
                    <w:t xml:space="preserve">Für den Irrsee gelten, abweichend von den gesetzlichen Bestimmungen, </w:t>
                  </w:r>
                  <w:r w:rsidR="001C2180">
                    <w:rPr>
                      <w:sz w:val="23"/>
                      <w:szCs w:val="23"/>
                    </w:rPr>
                    <w:t xml:space="preserve">folgende </w:t>
                  </w:r>
                  <w:r w:rsidRPr="00B67A76">
                    <w:rPr>
                      <w:sz w:val="23"/>
                      <w:szCs w:val="23"/>
                    </w:rPr>
                    <w:t>Sonderschonzeiten und Brittelmaße</w:t>
                  </w:r>
                  <w:r w:rsidR="001C2180">
                    <w:rPr>
                      <w:sz w:val="23"/>
                      <w:szCs w:val="23"/>
                    </w:rPr>
                    <w:t>.</w:t>
                  </w:r>
                </w:p>
              </w:tc>
            </w:tr>
            <w:tr w:rsidR="00810226" w:rsidRPr="00B67A76" w14:paraId="4E9639CA"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64693E68" w14:textId="77777777" w:rsidR="00810226" w:rsidRPr="00B67A76" w:rsidRDefault="00810226">
                  <w:pPr>
                    <w:rPr>
                      <w:sz w:val="23"/>
                      <w:szCs w:val="23"/>
                    </w:rPr>
                  </w:pP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tbl>
                  <w:tblPr>
                    <w:tblW w:w="7470" w:type="dxa"/>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2676"/>
                    <w:gridCol w:w="2126"/>
                    <w:gridCol w:w="2668"/>
                  </w:tblGrid>
                  <w:tr w:rsidR="00323E64" w:rsidRPr="00B67A76" w14:paraId="10483E0F" w14:textId="77777777" w:rsidTr="00323E64">
                    <w:trPr>
                      <w:trHeight w:val="310"/>
                      <w:tblCellSpacing w:w="7" w:type="dxa"/>
                    </w:trPr>
                    <w:tc>
                      <w:tcPr>
                        <w:tcW w:w="2655" w:type="dxa"/>
                        <w:tcBorders>
                          <w:right w:val="outset" w:sz="6" w:space="0" w:color="auto"/>
                        </w:tcBorders>
                        <w:shd w:val="clear" w:color="auto" w:fill="auto"/>
                        <w:vAlign w:val="center"/>
                      </w:tcPr>
                      <w:p w14:paraId="5DBBDFCC" w14:textId="14BEAE51" w:rsidR="00323E64" w:rsidRPr="00B67A76" w:rsidRDefault="00323E64" w:rsidP="00810226">
                        <w:pPr>
                          <w:rPr>
                            <w:bCs/>
                            <w:sz w:val="23"/>
                            <w:szCs w:val="23"/>
                          </w:rPr>
                        </w:pPr>
                        <w:r w:rsidRPr="00B67A76">
                          <w:rPr>
                            <w:bCs/>
                            <w:sz w:val="23"/>
                            <w:szCs w:val="23"/>
                          </w:rPr>
                          <w:t>Fischart</w:t>
                        </w:r>
                      </w:p>
                    </w:tc>
                    <w:tc>
                      <w:tcPr>
                        <w:tcW w:w="2112" w:type="dxa"/>
                        <w:tcBorders>
                          <w:left w:val="outset" w:sz="6" w:space="0" w:color="auto"/>
                        </w:tcBorders>
                        <w:shd w:val="clear" w:color="auto" w:fill="auto"/>
                        <w:vAlign w:val="center"/>
                      </w:tcPr>
                      <w:p w14:paraId="0B856CA1" w14:textId="6BEB4B3E" w:rsidR="00323E64" w:rsidRPr="00B67A76" w:rsidRDefault="00323E64" w:rsidP="00323E64">
                        <w:pPr>
                          <w:ind w:left="27"/>
                          <w:rPr>
                            <w:bCs/>
                            <w:sz w:val="23"/>
                            <w:szCs w:val="23"/>
                          </w:rPr>
                        </w:pPr>
                        <w:r w:rsidRPr="00B67A76">
                          <w:rPr>
                            <w:bCs/>
                            <w:sz w:val="23"/>
                            <w:szCs w:val="23"/>
                          </w:rPr>
                          <w:t>Schonzeit</w:t>
                        </w:r>
                      </w:p>
                    </w:tc>
                    <w:tc>
                      <w:tcPr>
                        <w:tcW w:w="2647" w:type="dxa"/>
                        <w:shd w:val="clear" w:color="auto" w:fill="auto"/>
                        <w:vAlign w:val="center"/>
                      </w:tcPr>
                      <w:p w14:paraId="18A515F6" w14:textId="17FD2DB9" w:rsidR="00323E64" w:rsidRPr="00B67A76" w:rsidRDefault="00323E64" w:rsidP="006F0279">
                        <w:pPr>
                          <w:jc w:val="center"/>
                          <w:rPr>
                            <w:bCs/>
                            <w:sz w:val="23"/>
                            <w:szCs w:val="23"/>
                          </w:rPr>
                        </w:pPr>
                        <w:r w:rsidRPr="00B67A76">
                          <w:rPr>
                            <w:bCs/>
                            <w:sz w:val="23"/>
                            <w:szCs w:val="23"/>
                          </w:rPr>
                          <w:t>Brittelmaß</w:t>
                        </w:r>
                      </w:p>
                    </w:tc>
                  </w:tr>
                  <w:tr w:rsidR="00323E64" w:rsidRPr="00B67A76" w14:paraId="13830764" w14:textId="77777777" w:rsidTr="00323E64">
                    <w:trPr>
                      <w:trHeight w:val="310"/>
                      <w:tblCellSpacing w:w="7" w:type="dxa"/>
                    </w:trPr>
                    <w:tc>
                      <w:tcPr>
                        <w:tcW w:w="2655" w:type="dxa"/>
                        <w:tcBorders>
                          <w:right w:val="outset" w:sz="6" w:space="0" w:color="auto"/>
                        </w:tcBorders>
                        <w:shd w:val="clear" w:color="auto" w:fill="auto"/>
                        <w:vAlign w:val="center"/>
                      </w:tcPr>
                      <w:p w14:paraId="348BF5D9" w14:textId="25CB34B5" w:rsidR="00323E64" w:rsidRPr="00B67A76" w:rsidRDefault="00323E64" w:rsidP="00810226">
                        <w:pPr>
                          <w:rPr>
                            <w:bCs/>
                            <w:sz w:val="23"/>
                            <w:szCs w:val="23"/>
                          </w:rPr>
                        </w:pPr>
                        <w:r w:rsidRPr="00B67A76">
                          <w:rPr>
                            <w:bCs/>
                            <w:sz w:val="23"/>
                            <w:szCs w:val="23"/>
                          </w:rPr>
                          <w:t>* Hecht</w:t>
                        </w:r>
                      </w:p>
                    </w:tc>
                    <w:tc>
                      <w:tcPr>
                        <w:tcW w:w="2112" w:type="dxa"/>
                        <w:tcBorders>
                          <w:left w:val="outset" w:sz="6" w:space="0" w:color="auto"/>
                        </w:tcBorders>
                        <w:shd w:val="clear" w:color="auto" w:fill="auto"/>
                        <w:vAlign w:val="center"/>
                      </w:tcPr>
                      <w:p w14:paraId="578AC549" w14:textId="1C8141EF" w:rsidR="00323E64" w:rsidRPr="00B67A76" w:rsidRDefault="00323E64" w:rsidP="009B36C0">
                        <w:pPr>
                          <w:ind w:left="27"/>
                          <w:jc w:val="center"/>
                          <w:rPr>
                            <w:bCs/>
                            <w:sz w:val="23"/>
                            <w:szCs w:val="23"/>
                          </w:rPr>
                        </w:pPr>
                        <w:r w:rsidRPr="00B67A76">
                          <w:rPr>
                            <w:bCs/>
                            <w:sz w:val="23"/>
                            <w:szCs w:val="23"/>
                          </w:rPr>
                          <w:t>01.02 – 30.04</w:t>
                        </w:r>
                      </w:p>
                    </w:tc>
                    <w:tc>
                      <w:tcPr>
                        <w:tcW w:w="2647" w:type="dxa"/>
                        <w:shd w:val="clear" w:color="auto" w:fill="auto"/>
                        <w:vAlign w:val="center"/>
                      </w:tcPr>
                      <w:p w14:paraId="7863460B" w14:textId="4DAF422E" w:rsidR="00323E64" w:rsidRPr="00B67A76" w:rsidRDefault="00323E64" w:rsidP="006F0279">
                        <w:pPr>
                          <w:jc w:val="center"/>
                          <w:rPr>
                            <w:bCs/>
                            <w:sz w:val="23"/>
                            <w:szCs w:val="23"/>
                          </w:rPr>
                        </w:pPr>
                        <w:r w:rsidRPr="00B67A76">
                          <w:rPr>
                            <w:bCs/>
                            <w:sz w:val="23"/>
                            <w:szCs w:val="23"/>
                          </w:rPr>
                          <w:t>60 cm</w:t>
                        </w:r>
                      </w:p>
                    </w:tc>
                  </w:tr>
                  <w:tr w:rsidR="00323E64" w:rsidRPr="00B67A76" w14:paraId="7593E5EC" w14:textId="77777777" w:rsidTr="00323E64">
                    <w:trPr>
                      <w:trHeight w:val="253"/>
                      <w:tblCellSpacing w:w="7" w:type="dxa"/>
                    </w:trPr>
                    <w:tc>
                      <w:tcPr>
                        <w:tcW w:w="2655" w:type="dxa"/>
                        <w:tcBorders>
                          <w:right w:val="outset" w:sz="6" w:space="0" w:color="auto"/>
                        </w:tcBorders>
                        <w:shd w:val="clear" w:color="auto" w:fill="auto"/>
                        <w:vAlign w:val="center"/>
                      </w:tcPr>
                      <w:p w14:paraId="24BF3051" w14:textId="6FF5A9ED" w:rsidR="00323E64" w:rsidRPr="00B67A76" w:rsidRDefault="00323E64" w:rsidP="00810226">
                        <w:pPr>
                          <w:rPr>
                            <w:bCs/>
                            <w:sz w:val="23"/>
                            <w:szCs w:val="23"/>
                          </w:rPr>
                        </w:pPr>
                        <w:r w:rsidRPr="00B67A76">
                          <w:rPr>
                            <w:bCs/>
                            <w:sz w:val="23"/>
                            <w:szCs w:val="23"/>
                          </w:rPr>
                          <w:t>* Maränen (Reinanke)</w:t>
                        </w:r>
                      </w:p>
                    </w:tc>
                    <w:tc>
                      <w:tcPr>
                        <w:tcW w:w="2112" w:type="dxa"/>
                        <w:tcBorders>
                          <w:left w:val="outset" w:sz="6" w:space="0" w:color="auto"/>
                        </w:tcBorders>
                        <w:shd w:val="clear" w:color="auto" w:fill="auto"/>
                        <w:vAlign w:val="center"/>
                      </w:tcPr>
                      <w:p w14:paraId="0F3F7EC1" w14:textId="31283E95" w:rsidR="00323E64" w:rsidRPr="00B67A76" w:rsidRDefault="00323E64" w:rsidP="009B36C0">
                        <w:pPr>
                          <w:ind w:left="51"/>
                          <w:jc w:val="center"/>
                          <w:rPr>
                            <w:bCs/>
                            <w:sz w:val="23"/>
                            <w:szCs w:val="23"/>
                          </w:rPr>
                        </w:pPr>
                        <w:r w:rsidRPr="00B67A76">
                          <w:rPr>
                            <w:bCs/>
                            <w:sz w:val="23"/>
                            <w:szCs w:val="23"/>
                          </w:rPr>
                          <w:t>01.11 – 31.01</w:t>
                        </w:r>
                      </w:p>
                    </w:tc>
                    <w:tc>
                      <w:tcPr>
                        <w:tcW w:w="2647" w:type="dxa"/>
                        <w:shd w:val="clear" w:color="auto" w:fill="auto"/>
                        <w:vAlign w:val="center"/>
                      </w:tcPr>
                      <w:p w14:paraId="55AD549D" w14:textId="16B740D9" w:rsidR="00323E64" w:rsidRPr="00B67A76" w:rsidRDefault="00323E64" w:rsidP="006F0279">
                        <w:pPr>
                          <w:jc w:val="center"/>
                          <w:rPr>
                            <w:bCs/>
                            <w:sz w:val="23"/>
                            <w:szCs w:val="23"/>
                          </w:rPr>
                        </w:pPr>
                        <w:r w:rsidRPr="00B67A76">
                          <w:rPr>
                            <w:bCs/>
                            <w:sz w:val="23"/>
                            <w:szCs w:val="23"/>
                          </w:rPr>
                          <w:t>36 cm</w:t>
                        </w:r>
                      </w:p>
                    </w:tc>
                  </w:tr>
                  <w:tr w:rsidR="00323E64" w:rsidRPr="00B67A76" w14:paraId="7FAC16CF" w14:textId="77777777" w:rsidTr="00323E64">
                    <w:trPr>
                      <w:trHeight w:val="253"/>
                      <w:tblCellSpacing w:w="7" w:type="dxa"/>
                    </w:trPr>
                    <w:tc>
                      <w:tcPr>
                        <w:tcW w:w="2655" w:type="dxa"/>
                        <w:tcBorders>
                          <w:right w:val="outset" w:sz="6" w:space="0" w:color="auto"/>
                        </w:tcBorders>
                        <w:shd w:val="clear" w:color="auto" w:fill="auto"/>
                        <w:vAlign w:val="center"/>
                      </w:tcPr>
                      <w:p w14:paraId="45E8753C" w14:textId="6C285BF2" w:rsidR="00323E64" w:rsidRPr="00B67A76" w:rsidRDefault="00323E64" w:rsidP="00810226">
                        <w:pPr>
                          <w:rPr>
                            <w:bCs/>
                            <w:sz w:val="23"/>
                            <w:szCs w:val="23"/>
                          </w:rPr>
                        </w:pPr>
                        <w:r w:rsidRPr="00B67A76">
                          <w:rPr>
                            <w:bCs/>
                            <w:sz w:val="23"/>
                            <w:szCs w:val="23"/>
                          </w:rPr>
                          <w:t>* Zander</w:t>
                        </w:r>
                      </w:p>
                    </w:tc>
                    <w:tc>
                      <w:tcPr>
                        <w:tcW w:w="2112" w:type="dxa"/>
                        <w:tcBorders>
                          <w:left w:val="outset" w:sz="6" w:space="0" w:color="auto"/>
                        </w:tcBorders>
                        <w:shd w:val="clear" w:color="auto" w:fill="auto"/>
                        <w:vAlign w:val="center"/>
                      </w:tcPr>
                      <w:p w14:paraId="456CF50E" w14:textId="7D2AC083" w:rsidR="00323E64" w:rsidRPr="00B67A76" w:rsidRDefault="00323E64" w:rsidP="009B36C0">
                        <w:pPr>
                          <w:ind w:left="69"/>
                          <w:jc w:val="center"/>
                          <w:rPr>
                            <w:bCs/>
                            <w:sz w:val="23"/>
                            <w:szCs w:val="23"/>
                          </w:rPr>
                        </w:pPr>
                        <w:r w:rsidRPr="00B67A76">
                          <w:rPr>
                            <w:bCs/>
                            <w:sz w:val="23"/>
                            <w:szCs w:val="23"/>
                          </w:rPr>
                          <w:t>01.02 – 31.05</w:t>
                        </w:r>
                      </w:p>
                    </w:tc>
                    <w:tc>
                      <w:tcPr>
                        <w:tcW w:w="2647" w:type="dxa"/>
                        <w:shd w:val="clear" w:color="auto" w:fill="auto"/>
                        <w:vAlign w:val="center"/>
                      </w:tcPr>
                      <w:p w14:paraId="01E66B39" w14:textId="700686C4" w:rsidR="00323E64" w:rsidRPr="00B67A76" w:rsidRDefault="00323E64" w:rsidP="006F0279">
                        <w:pPr>
                          <w:jc w:val="center"/>
                          <w:rPr>
                            <w:bCs/>
                            <w:sz w:val="23"/>
                            <w:szCs w:val="23"/>
                          </w:rPr>
                        </w:pPr>
                        <w:r w:rsidRPr="00B67A76">
                          <w:rPr>
                            <w:bCs/>
                            <w:sz w:val="23"/>
                            <w:szCs w:val="23"/>
                          </w:rPr>
                          <w:t>50 cm</w:t>
                        </w:r>
                      </w:p>
                    </w:tc>
                  </w:tr>
                  <w:tr w:rsidR="00323E64" w:rsidRPr="00B67A76" w14:paraId="782F5C94" w14:textId="77777777" w:rsidTr="00323E64">
                    <w:trPr>
                      <w:trHeight w:val="253"/>
                      <w:tblCellSpacing w:w="7" w:type="dxa"/>
                    </w:trPr>
                    <w:tc>
                      <w:tcPr>
                        <w:tcW w:w="2655" w:type="dxa"/>
                        <w:tcBorders>
                          <w:right w:val="outset" w:sz="6" w:space="0" w:color="auto"/>
                        </w:tcBorders>
                        <w:shd w:val="clear" w:color="auto" w:fill="auto"/>
                        <w:vAlign w:val="center"/>
                      </w:tcPr>
                      <w:p w14:paraId="07F410BF" w14:textId="69727F2F" w:rsidR="00323E64" w:rsidRPr="00B67A76" w:rsidRDefault="00323E64" w:rsidP="00810226">
                        <w:pPr>
                          <w:rPr>
                            <w:bCs/>
                            <w:sz w:val="23"/>
                            <w:szCs w:val="23"/>
                          </w:rPr>
                        </w:pPr>
                        <w:r w:rsidRPr="00B67A76">
                          <w:rPr>
                            <w:bCs/>
                            <w:sz w:val="23"/>
                            <w:szCs w:val="23"/>
                          </w:rPr>
                          <w:t>* Seeforelle</w:t>
                        </w:r>
                      </w:p>
                    </w:tc>
                    <w:tc>
                      <w:tcPr>
                        <w:tcW w:w="2112" w:type="dxa"/>
                        <w:tcBorders>
                          <w:left w:val="outset" w:sz="6" w:space="0" w:color="auto"/>
                        </w:tcBorders>
                        <w:shd w:val="clear" w:color="auto" w:fill="auto"/>
                        <w:vAlign w:val="center"/>
                      </w:tcPr>
                      <w:p w14:paraId="7CA22B1D" w14:textId="06258BD8" w:rsidR="00323E64" w:rsidRPr="00B67A76" w:rsidRDefault="00323E64" w:rsidP="009B36C0">
                        <w:pPr>
                          <w:ind w:left="63"/>
                          <w:jc w:val="center"/>
                          <w:rPr>
                            <w:bCs/>
                            <w:sz w:val="23"/>
                            <w:szCs w:val="23"/>
                          </w:rPr>
                        </w:pPr>
                        <w:r w:rsidRPr="00B67A76">
                          <w:rPr>
                            <w:bCs/>
                            <w:sz w:val="23"/>
                            <w:szCs w:val="23"/>
                          </w:rPr>
                          <w:t>16.09 – 15.03</w:t>
                        </w:r>
                      </w:p>
                    </w:tc>
                    <w:tc>
                      <w:tcPr>
                        <w:tcW w:w="2647" w:type="dxa"/>
                        <w:shd w:val="clear" w:color="auto" w:fill="auto"/>
                        <w:vAlign w:val="center"/>
                      </w:tcPr>
                      <w:p w14:paraId="39331813" w14:textId="6C65134C" w:rsidR="00323E64" w:rsidRPr="00B67A76" w:rsidRDefault="00323E64" w:rsidP="006F0279">
                        <w:pPr>
                          <w:jc w:val="center"/>
                          <w:rPr>
                            <w:bCs/>
                            <w:sz w:val="23"/>
                            <w:szCs w:val="23"/>
                          </w:rPr>
                        </w:pPr>
                        <w:r w:rsidRPr="00B67A76">
                          <w:rPr>
                            <w:bCs/>
                            <w:sz w:val="23"/>
                            <w:szCs w:val="23"/>
                          </w:rPr>
                          <w:t>50 cm</w:t>
                        </w:r>
                      </w:p>
                    </w:tc>
                  </w:tr>
                  <w:tr w:rsidR="00323E64" w:rsidRPr="00B67A76" w14:paraId="2DC46ADC" w14:textId="77777777" w:rsidTr="00323E64">
                    <w:trPr>
                      <w:trHeight w:val="253"/>
                      <w:tblCellSpacing w:w="7" w:type="dxa"/>
                    </w:trPr>
                    <w:tc>
                      <w:tcPr>
                        <w:tcW w:w="2655" w:type="dxa"/>
                        <w:tcBorders>
                          <w:right w:val="outset" w:sz="6" w:space="0" w:color="auto"/>
                        </w:tcBorders>
                        <w:shd w:val="clear" w:color="auto" w:fill="auto"/>
                        <w:vAlign w:val="center"/>
                      </w:tcPr>
                      <w:p w14:paraId="4BFF8523" w14:textId="2BBD46DF" w:rsidR="00323E64" w:rsidRPr="00B67A76" w:rsidRDefault="00323E64" w:rsidP="00810226">
                        <w:pPr>
                          <w:rPr>
                            <w:bCs/>
                            <w:sz w:val="23"/>
                            <w:szCs w:val="23"/>
                          </w:rPr>
                        </w:pPr>
                        <w:r w:rsidRPr="00B67A76">
                          <w:rPr>
                            <w:bCs/>
                            <w:sz w:val="23"/>
                            <w:szCs w:val="23"/>
                          </w:rPr>
                          <w:t>* Karpfen</w:t>
                        </w:r>
                      </w:p>
                    </w:tc>
                    <w:tc>
                      <w:tcPr>
                        <w:tcW w:w="2112" w:type="dxa"/>
                        <w:tcBorders>
                          <w:left w:val="outset" w:sz="6" w:space="0" w:color="auto"/>
                        </w:tcBorders>
                        <w:shd w:val="clear" w:color="auto" w:fill="auto"/>
                        <w:vAlign w:val="center"/>
                      </w:tcPr>
                      <w:p w14:paraId="1BDFB86E" w14:textId="691A5AA3" w:rsidR="00323E64" w:rsidRPr="00B67A76" w:rsidRDefault="00323E64" w:rsidP="009B36C0">
                        <w:pPr>
                          <w:ind w:left="57"/>
                          <w:jc w:val="center"/>
                          <w:rPr>
                            <w:bCs/>
                            <w:sz w:val="23"/>
                            <w:szCs w:val="23"/>
                          </w:rPr>
                        </w:pPr>
                        <w:r w:rsidRPr="00B67A76">
                          <w:rPr>
                            <w:bCs/>
                            <w:sz w:val="23"/>
                            <w:szCs w:val="23"/>
                          </w:rPr>
                          <w:t>01.0</w:t>
                        </w:r>
                        <w:r w:rsidR="00730B4E">
                          <w:rPr>
                            <w:bCs/>
                            <w:sz w:val="23"/>
                            <w:szCs w:val="23"/>
                          </w:rPr>
                          <w:t>5</w:t>
                        </w:r>
                        <w:r w:rsidRPr="00B67A76">
                          <w:rPr>
                            <w:bCs/>
                            <w:sz w:val="23"/>
                            <w:szCs w:val="23"/>
                          </w:rPr>
                          <w:t xml:space="preserve"> – 31.05</w:t>
                        </w:r>
                      </w:p>
                    </w:tc>
                    <w:tc>
                      <w:tcPr>
                        <w:tcW w:w="2647" w:type="dxa"/>
                        <w:shd w:val="clear" w:color="auto" w:fill="auto"/>
                        <w:vAlign w:val="center"/>
                      </w:tcPr>
                      <w:p w14:paraId="24A374CC" w14:textId="2F925550" w:rsidR="00323E64" w:rsidRPr="00B67A76" w:rsidRDefault="00323E64" w:rsidP="006F0279">
                        <w:pPr>
                          <w:jc w:val="center"/>
                          <w:rPr>
                            <w:bCs/>
                            <w:sz w:val="23"/>
                            <w:szCs w:val="23"/>
                          </w:rPr>
                        </w:pPr>
                        <w:r w:rsidRPr="00B67A76">
                          <w:rPr>
                            <w:bCs/>
                            <w:sz w:val="23"/>
                            <w:szCs w:val="23"/>
                          </w:rPr>
                          <w:t>40 cm</w:t>
                        </w:r>
                      </w:p>
                    </w:tc>
                  </w:tr>
                  <w:tr w:rsidR="00D67757" w:rsidRPr="00B67A76" w14:paraId="2C9ADA6B" w14:textId="77777777" w:rsidTr="00323E64">
                    <w:trPr>
                      <w:trHeight w:val="253"/>
                      <w:tblCellSpacing w:w="7" w:type="dxa"/>
                    </w:trPr>
                    <w:tc>
                      <w:tcPr>
                        <w:tcW w:w="2655" w:type="dxa"/>
                        <w:tcBorders>
                          <w:right w:val="outset" w:sz="6" w:space="0" w:color="auto"/>
                        </w:tcBorders>
                        <w:shd w:val="clear" w:color="auto" w:fill="auto"/>
                        <w:vAlign w:val="center"/>
                      </w:tcPr>
                      <w:p w14:paraId="21965D83" w14:textId="5E218509" w:rsidR="00D67757" w:rsidRPr="00D67757" w:rsidRDefault="00D67757" w:rsidP="00D67757">
                        <w:pPr>
                          <w:rPr>
                            <w:bCs/>
                            <w:sz w:val="23"/>
                            <w:szCs w:val="23"/>
                          </w:rPr>
                        </w:pPr>
                        <w:r w:rsidRPr="00D67757">
                          <w:rPr>
                            <w:bCs/>
                            <w:sz w:val="23"/>
                            <w:szCs w:val="23"/>
                          </w:rPr>
                          <w:t>*</w:t>
                        </w:r>
                        <w:r>
                          <w:rPr>
                            <w:bCs/>
                            <w:sz w:val="23"/>
                            <w:szCs w:val="23"/>
                          </w:rPr>
                          <w:t xml:space="preserve"> </w:t>
                        </w:r>
                        <w:r w:rsidRPr="00D67757">
                          <w:rPr>
                            <w:bCs/>
                            <w:sz w:val="23"/>
                            <w:szCs w:val="23"/>
                          </w:rPr>
                          <w:t>Waller</w:t>
                        </w:r>
                      </w:p>
                    </w:tc>
                    <w:tc>
                      <w:tcPr>
                        <w:tcW w:w="2112" w:type="dxa"/>
                        <w:tcBorders>
                          <w:left w:val="outset" w:sz="6" w:space="0" w:color="auto"/>
                        </w:tcBorders>
                        <w:shd w:val="clear" w:color="auto" w:fill="auto"/>
                        <w:vAlign w:val="center"/>
                      </w:tcPr>
                      <w:p w14:paraId="208E2AF5" w14:textId="0BB1F77B" w:rsidR="00D67757" w:rsidRPr="00B67A76" w:rsidRDefault="00D67757" w:rsidP="009B36C0">
                        <w:pPr>
                          <w:ind w:left="57"/>
                          <w:jc w:val="center"/>
                          <w:rPr>
                            <w:bCs/>
                            <w:sz w:val="23"/>
                            <w:szCs w:val="23"/>
                          </w:rPr>
                        </w:pPr>
                        <w:r>
                          <w:rPr>
                            <w:bCs/>
                            <w:sz w:val="23"/>
                            <w:szCs w:val="23"/>
                          </w:rPr>
                          <w:t>Keine Schonzeit</w:t>
                        </w:r>
                      </w:p>
                    </w:tc>
                    <w:tc>
                      <w:tcPr>
                        <w:tcW w:w="2647" w:type="dxa"/>
                        <w:shd w:val="clear" w:color="auto" w:fill="auto"/>
                        <w:vAlign w:val="center"/>
                      </w:tcPr>
                      <w:p w14:paraId="0912AD9B" w14:textId="41CBDDAC" w:rsidR="00D67757" w:rsidRPr="00B67A76" w:rsidRDefault="00D67757" w:rsidP="006F0279">
                        <w:pPr>
                          <w:jc w:val="center"/>
                          <w:rPr>
                            <w:bCs/>
                            <w:sz w:val="23"/>
                            <w:szCs w:val="23"/>
                          </w:rPr>
                        </w:pPr>
                        <w:r>
                          <w:rPr>
                            <w:bCs/>
                            <w:sz w:val="23"/>
                            <w:szCs w:val="23"/>
                          </w:rPr>
                          <w:t>Kein Mindestmaß</w:t>
                        </w:r>
                      </w:p>
                    </w:tc>
                  </w:tr>
                </w:tbl>
                <w:p w14:paraId="63444EF7" w14:textId="77777777" w:rsidR="00810226" w:rsidRPr="00B67A76" w:rsidRDefault="00810226">
                  <w:pPr>
                    <w:rPr>
                      <w:sz w:val="23"/>
                      <w:szCs w:val="23"/>
                    </w:rPr>
                  </w:pPr>
                </w:p>
              </w:tc>
            </w:tr>
            <w:tr w:rsidR="00DC19BA" w:rsidRPr="00B67A76" w14:paraId="0CB6F34B" w14:textId="77777777" w:rsidTr="00323E64">
              <w:trPr>
                <w:trHeight w:val="264"/>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0C6912DE" w14:textId="77777777" w:rsidR="00DC19BA" w:rsidRPr="00B67A76" w:rsidRDefault="00DC19BA">
                  <w:pPr>
                    <w:rPr>
                      <w:sz w:val="23"/>
                      <w:szCs w:val="23"/>
                    </w:rPr>
                  </w:pPr>
                  <w:r w:rsidRPr="00B67A76">
                    <w:rPr>
                      <w:sz w:val="23"/>
                      <w:szCs w:val="23"/>
                    </w:rPr>
                    <w:lastRenderedPageBreak/>
                    <w:t> </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36058473" w14:textId="17DF8367" w:rsidR="00DC19BA" w:rsidRPr="001801DC" w:rsidRDefault="00DC19BA">
                  <w:pPr>
                    <w:rPr>
                      <w:sz w:val="28"/>
                      <w:szCs w:val="28"/>
                    </w:rPr>
                  </w:pPr>
                  <w:r w:rsidRPr="001801DC">
                    <w:rPr>
                      <w:b/>
                      <w:bCs/>
                      <w:sz w:val="28"/>
                      <w:szCs w:val="28"/>
                    </w:rPr>
                    <w:t xml:space="preserve">Allgemeines: </w:t>
                  </w:r>
                </w:p>
              </w:tc>
            </w:tr>
            <w:tr w:rsidR="00DC19BA" w:rsidRPr="00B67A76" w14:paraId="13A87F44"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61A02A9C" w14:textId="77777777" w:rsidR="00DC19BA" w:rsidRPr="00B67A76" w:rsidRDefault="00DC19BA" w:rsidP="00D22B0A">
                  <w:pPr>
                    <w:rPr>
                      <w:b/>
                      <w:sz w:val="23"/>
                      <w:szCs w:val="23"/>
                    </w:rPr>
                  </w:pPr>
                  <w:r w:rsidRPr="00B67A76">
                    <w:rPr>
                      <w:sz w:val="23"/>
                      <w:szCs w:val="23"/>
                    </w:rPr>
                    <w:t> </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588F7C82" w14:textId="3D22CA85" w:rsidR="00DC19BA" w:rsidRPr="00B67A76" w:rsidRDefault="005D239C" w:rsidP="00F17BB5">
                  <w:pPr>
                    <w:rPr>
                      <w:sz w:val="23"/>
                      <w:szCs w:val="23"/>
                    </w:rPr>
                  </w:pPr>
                  <w:bookmarkStart w:id="0" w:name="_Hlk517156289"/>
                  <w:r w:rsidRPr="00DE2607">
                    <w:rPr>
                      <w:sz w:val="23"/>
                      <w:szCs w:val="23"/>
                    </w:rPr>
                    <w:t>Das Fahren mit E – Motor ist ausschließlich</w:t>
                  </w:r>
                  <w:r w:rsidR="001F579E" w:rsidRPr="00DE2607">
                    <w:rPr>
                      <w:sz w:val="23"/>
                      <w:szCs w:val="23"/>
                    </w:rPr>
                    <w:t xml:space="preserve"> Lizenznehmern in </w:t>
                  </w:r>
                  <w:r w:rsidR="001F579E" w:rsidRPr="00DE2607">
                    <w:rPr>
                      <w:b/>
                      <w:bCs/>
                      <w:sz w:val="23"/>
                      <w:szCs w:val="23"/>
                    </w:rPr>
                    <w:t>Ausübung der Fischerei</w:t>
                  </w:r>
                  <w:r w:rsidRPr="00DE2607">
                    <w:rPr>
                      <w:b/>
                      <w:bCs/>
                      <w:sz w:val="23"/>
                      <w:szCs w:val="23"/>
                    </w:rPr>
                    <w:t xml:space="preserve"> m</w:t>
                  </w:r>
                  <w:r w:rsidR="00C45D9A" w:rsidRPr="00DE2607">
                    <w:rPr>
                      <w:b/>
                      <w:bCs/>
                      <w:sz w:val="23"/>
                      <w:szCs w:val="23"/>
                    </w:rPr>
                    <w:t>it der "Bootsjahreskarte mit E - Motor"</w:t>
                  </w:r>
                  <w:r w:rsidR="00C45D9A" w:rsidRPr="00DE2607">
                    <w:rPr>
                      <w:sz w:val="23"/>
                      <w:szCs w:val="23"/>
                    </w:rPr>
                    <w:t xml:space="preserve"> </w:t>
                  </w:r>
                  <w:r w:rsidRPr="00DE2607">
                    <w:rPr>
                      <w:sz w:val="23"/>
                      <w:szCs w:val="23"/>
                    </w:rPr>
                    <w:t>erlaubt.</w:t>
                  </w:r>
                  <w:r w:rsidR="00C45D9A" w:rsidRPr="00DE2607">
                    <w:rPr>
                      <w:sz w:val="23"/>
                      <w:szCs w:val="23"/>
                    </w:rPr>
                    <w:t xml:space="preserve"> </w:t>
                  </w:r>
                  <w:r w:rsidR="00C45D9A" w:rsidRPr="00B47C17">
                    <w:rPr>
                      <w:sz w:val="23"/>
                      <w:szCs w:val="23"/>
                    </w:rPr>
                    <w:t xml:space="preserve">Beim Schleppfischen ist die Verwendung des Elektromotors </w:t>
                  </w:r>
                  <w:r w:rsidR="00FC7758" w:rsidRPr="00B47C17">
                    <w:rPr>
                      <w:sz w:val="23"/>
                      <w:szCs w:val="23"/>
                    </w:rPr>
                    <w:t>vom</w:t>
                  </w:r>
                  <w:r w:rsidR="00C45D9A" w:rsidRPr="00B47C17">
                    <w:rPr>
                      <w:sz w:val="23"/>
                      <w:szCs w:val="23"/>
                    </w:rPr>
                    <w:t xml:space="preserve"> </w:t>
                  </w:r>
                  <w:r w:rsidR="00C45D9A" w:rsidRPr="00B47C17">
                    <w:rPr>
                      <w:b/>
                      <w:bCs/>
                      <w:sz w:val="23"/>
                      <w:szCs w:val="23"/>
                    </w:rPr>
                    <w:t>1</w:t>
                  </w:r>
                  <w:r w:rsidR="003754B4" w:rsidRPr="00B47C17">
                    <w:rPr>
                      <w:b/>
                      <w:bCs/>
                      <w:sz w:val="23"/>
                      <w:szCs w:val="23"/>
                    </w:rPr>
                    <w:t>6</w:t>
                  </w:r>
                  <w:r w:rsidR="00FC7758" w:rsidRPr="00B47C17">
                    <w:rPr>
                      <w:b/>
                      <w:bCs/>
                      <w:sz w:val="23"/>
                      <w:szCs w:val="23"/>
                    </w:rPr>
                    <w:t>.</w:t>
                  </w:r>
                  <w:r w:rsidR="00C45D9A" w:rsidRPr="00B47C17">
                    <w:rPr>
                      <w:b/>
                      <w:bCs/>
                      <w:sz w:val="23"/>
                      <w:szCs w:val="23"/>
                    </w:rPr>
                    <w:t xml:space="preserve"> M</w:t>
                  </w:r>
                  <w:r w:rsidR="003754B4" w:rsidRPr="00B47C17">
                    <w:rPr>
                      <w:b/>
                      <w:bCs/>
                      <w:sz w:val="23"/>
                      <w:szCs w:val="23"/>
                    </w:rPr>
                    <w:t>ärz</w:t>
                  </w:r>
                  <w:r w:rsidR="00FC7758" w:rsidRPr="00B47C17">
                    <w:rPr>
                      <w:b/>
                      <w:bCs/>
                      <w:sz w:val="23"/>
                      <w:szCs w:val="23"/>
                    </w:rPr>
                    <w:t xml:space="preserve"> bis 31. Dezember</w:t>
                  </w:r>
                  <w:r w:rsidR="00C45D9A" w:rsidRPr="00B47C17">
                    <w:rPr>
                      <w:sz w:val="23"/>
                      <w:szCs w:val="23"/>
                    </w:rPr>
                    <w:t xml:space="preserve"> gestattet</w:t>
                  </w:r>
                  <w:r w:rsidR="00FC7758" w:rsidRPr="00B47C17">
                    <w:rPr>
                      <w:sz w:val="23"/>
                      <w:szCs w:val="23"/>
                    </w:rPr>
                    <w:t>.</w:t>
                  </w:r>
                  <w:r w:rsidR="00C45D9A" w:rsidRPr="00B47C17">
                    <w:rPr>
                      <w:sz w:val="23"/>
                      <w:szCs w:val="23"/>
                    </w:rPr>
                    <w:t xml:space="preserve"> </w:t>
                  </w:r>
                  <w:r w:rsidR="003D1C8B" w:rsidRPr="00B47C17">
                    <w:rPr>
                      <w:sz w:val="23"/>
                      <w:szCs w:val="23"/>
                    </w:rPr>
                    <w:t xml:space="preserve">Vom </w:t>
                  </w:r>
                  <w:r w:rsidR="003D1C8B" w:rsidRPr="00B47C17">
                    <w:rPr>
                      <w:b/>
                      <w:bCs/>
                      <w:sz w:val="23"/>
                      <w:szCs w:val="23"/>
                    </w:rPr>
                    <w:t>1. Jänner bis 15. März</w:t>
                  </w:r>
                  <w:r w:rsidR="003D1C8B" w:rsidRPr="00B47C17">
                    <w:rPr>
                      <w:sz w:val="23"/>
                      <w:szCs w:val="23"/>
                    </w:rPr>
                    <w:t xml:space="preserve"> ist während des Schleppfischens der Elektromotor hochzuklappen. </w:t>
                  </w:r>
                  <w:r w:rsidR="00D22B0A" w:rsidRPr="00B47C17">
                    <w:rPr>
                      <w:sz w:val="23"/>
                      <w:szCs w:val="23"/>
                    </w:rPr>
                    <w:t>Beim Schleppfi</w:t>
                  </w:r>
                  <w:r w:rsidR="00D22B0A" w:rsidRPr="00B67A76">
                    <w:rPr>
                      <w:sz w:val="23"/>
                      <w:szCs w:val="23"/>
                    </w:rPr>
                    <w:t xml:space="preserve">schen dürfen </w:t>
                  </w:r>
                  <w:r w:rsidR="00D22B0A" w:rsidRPr="00B67A76">
                    <w:rPr>
                      <w:b/>
                      <w:sz w:val="23"/>
                      <w:szCs w:val="23"/>
                    </w:rPr>
                    <w:t>pro Boot</w:t>
                  </w:r>
                  <w:r w:rsidR="00B60E85" w:rsidRPr="00B67A76">
                    <w:rPr>
                      <w:b/>
                      <w:sz w:val="23"/>
                      <w:szCs w:val="23"/>
                    </w:rPr>
                    <w:t xml:space="preserve"> nicht mehr als 3 Ruten verwendet werden.</w:t>
                  </w:r>
                  <w:r w:rsidR="00B60E85" w:rsidRPr="00B67A76">
                    <w:rPr>
                      <w:sz w:val="23"/>
                      <w:szCs w:val="23"/>
                    </w:rPr>
                    <w:t xml:space="preserve"> </w:t>
                  </w:r>
                  <w:r w:rsidR="0042231A" w:rsidRPr="00B67A76">
                    <w:rPr>
                      <w:sz w:val="23"/>
                      <w:szCs w:val="23"/>
                    </w:rPr>
                    <w:t>Um Kollisionen zu ver</w:t>
                  </w:r>
                  <w:r w:rsidR="00503BAD" w:rsidRPr="00B67A76">
                    <w:rPr>
                      <w:sz w:val="23"/>
                      <w:szCs w:val="23"/>
                    </w:rPr>
                    <w:t>meiden</w:t>
                  </w:r>
                  <w:r w:rsidR="00F17BB5" w:rsidRPr="00B67A76">
                    <w:rPr>
                      <w:sz w:val="23"/>
                      <w:szCs w:val="23"/>
                    </w:rPr>
                    <w:t>,</w:t>
                  </w:r>
                  <w:r w:rsidR="00503BAD" w:rsidRPr="00B67A76">
                    <w:rPr>
                      <w:sz w:val="23"/>
                      <w:szCs w:val="23"/>
                    </w:rPr>
                    <w:t xml:space="preserve"> muss </w:t>
                  </w:r>
                  <w:r w:rsidR="002C3306" w:rsidRPr="00B67A76">
                    <w:rPr>
                      <w:sz w:val="23"/>
                      <w:szCs w:val="23"/>
                    </w:rPr>
                    <w:t>während der</w:t>
                  </w:r>
                  <w:r w:rsidR="0042231A" w:rsidRPr="00B67A76">
                    <w:rPr>
                      <w:sz w:val="23"/>
                      <w:szCs w:val="23"/>
                    </w:rPr>
                    <w:t xml:space="preserve"> Nachtstunden das Boot </w:t>
                  </w:r>
                  <w:r w:rsidR="00503BAD" w:rsidRPr="00B67A76">
                    <w:rPr>
                      <w:sz w:val="23"/>
                      <w:szCs w:val="23"/>
                    </w:rPr>
                    <w:t xml:space="preserve">wie folgt </w:t>
                  </w:r>
                  <w:r w:rsidR="0042231A" w:rsidRPr="00B67A76">
                    <w:rPr>
                      <w:sz w:val="23"/>
                      <w:szCs w:val="23"/>
                    </w:rPr>
                    <w:t>beleuchtet sein</w:t>
                  </w:r>
                  <w:r w:rsidR="00F17BB5" w:rsidRPr="00B67A76">
                    <w:rPr>
                      <w:sz w:val="23"/>
                      <w:szCs w:val="23"/>
                    </w:rPr>
                    <w:t>: A</w:t>
                  </w:r>
                  <w:r w:rsidR="00503BAD" w:rsidRPr="00B67A76">
                    <w:rPr>
                      <w:sz w:val="23"/>
                      <w:szCs w:val="23"/>
                    </w:rPr>
                    <w:t xml:space="preserve">m Bug </w:t>
                  </w:r>
                  <w:r w:rsidR="00503BAD" w:rsidRPr="00B67A76">
                    <w:rPr>
                      <w:b/>
                      <w:sz w:val="23"/>
                      <w:szCs w:val="23"/>
                    </w:rPr>
                    <w:t>weißes Licht</w:t>
                  </w:r>
                  <w:r w:rsidR="00F17BB5" w:rsidRPr="00B67A76">
                    <w:rPr>
                      <w:sz w:val="23"/>
                      <w:szCs w:val="23"/>
                    </w:rPr>
                    <w:t>,</w:t>
                  </w:r>
                  <w:r w:rsidR="00503BAD" w:rsidRPr="00B67A76">
                    <w:rPr>
                      <w:sz w:val="23"/>
                      <w:szCs w:val="23"/>
                    </w:rPr>
                    <w:t xml:space="preserve"> am Heck </w:t>
                  </w:r>
                  <w:r w:rsidR="00503BAD" w:rsidRPr="00B67A76">
                    <w:rPr>
                      <w:b/>
                      <w:sz w:val="23"/>
                      <w:szCs w:val="23"/>
                    </w:rPr>
                    <w:t>rotes Licht</w:t>
                  </w:r>
                  <w:r w:rsidR="00F17BB5" w:rsidRPr="00B67A76">
                    <w:rPr>
                      <w:b/>
                      <w:sz w:val="23"/>
                      <w:szCs w:val="23"/>
                    </w:rPr>
                    <w:t>.</w:t>
                  </w:r>
                  <w:bookmarkEnd w:id="0"/>
                </w:p>
              </w:tc>
            </w:tr>
            <w:tr w:rsidR="00DC19BA" w:rsidRPr="00B67A76" w14:paraId="4271AAA6"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422706BB" w14:textId="77777777" w:rsidR="00DC19BA" w:rsidRPr="00B67A76" w:rsidRDefault="00DC19BA">
                  <w:pPr>
                    <w:rPr>
                      <w:sz w:val="23"/>
                      <w:szCs w:val="23"/>
                    </w:rPr>
                  </w:pPr>
                  <w:r w:rsidRPr="00B67A76">
                    <w:rPr>
                      <w:sz w:val="23"/>
                      <w:szCs w:val="23"/>
                    </w:rPr>
                    <w:t> </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6E3A0228" w14:textId="77777777" w:rsidR="00DC19BA" w:rsidRPr="00B67A76" w:rsidRDefault="00DC19BA">
                  <w:pPr>
                    <w:rPr>
                      <w:sz w:val="23"/>
                      <w:szCs w:val="23"/>
                    </w:rPr>
                  </w:pPr>
                  <w:r w:rsidRPr="00B67A76">
                    <w:rPr>
                      <w:sz w:val="23"/>
                      <w:szCs w:val="23"/>
                    </w:rPr>
                    <w:t>Ein Echolot darf weder mitgeführt noch verwendet werden.</w:t>
                  </w:r>
                  <w:r w:rsidR="00A203DC" w:rsidRPr="00B67A76">
                    <w:rPr>
                      <w:sz w:val="23"/>
                      <w:szCs w:val="23"/>
                    </w:rPr>
                    <w:t xml:space="preserve"> </w:t>
                  </w:r>
                </w:p>
              </w:tc>
            </w:tr>
            <w:tr w:rsidR="00DC19BA" w:rsidRPr="00B67A76" w14:paraId="0FE83B0C"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1DAC6E5C" w14:textId="77777777" w:rsidR="00DC19BA" w:rsidRPr="00DE2607" w:rsidRDefault="00DC19BA">
                  <w:pPr>
                    <w:rPr>
                      <w:b/>
                      <w:sz w:val="23"/>
                      <w:szCs w:val="23"/>
                    </w:rPr>
                  </w:pPr>
                  <w:r w:rsidRPr="00DE2607">
                    <w:rPr>
                      <w:sz w:val="23"/>
                      <w:szCs w:val="23"/>
                    </w:rPr>
                    <w:t> </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7B1280E8" w14:textId="4D2A51F2" w:rsidR="00DC19BA" w:rsidRPr="00DE2607" w:rsidRDefault="00E5264E" w:rsidP="0055374A">
                  <w:pPr>
                    <w:rPr>
                      <w:b/>
                      <w:sz w:val="23"/>
                      <w:szCs w:val="23"/>
                    </w:rPr>
                  </w:pPr>
                  <w:bookmarkStart w:id="1" w:name="_Hlk517156457"/>
                  <w:r w:rsidRPr="00DE2607">
                    <w:rPr>
                      <w:sz w:val="23"/>
                      <w:szCs w:val="23"/>
                    </w:rPr>
                    <w:t xml:space="preserve">Von den gekennzeichneten </w:t>
                  </w:r>
                  <w:r w:rsidRPr="00DE2607">
                    <w:rPr>
                      <w:b/>
                      <w:sz w:val="23"/>
                      <w:szCs w:val="23"/>
                    </w:rPr>
                    <w:t>Markierungswürfel</w:t>
                  </w:r>
                  <w:r w:rsidRPr="00DE2607">
                    <w:rPr>
                      <w:sz w:val="23"/>
                      <w:szCs w:val="23"/>
                    </w:rPr>
                    <w:t xml:space="preserve"> des Konsortiums (Netz</w:t>
                  </w:r>
                  <w:r w:rsidR="002B1C50" w:rsidRPr="00DE2607">
                    <w:rPr>
                      <w:sz w:val="23"/>
                      <w:szCs w:val="23"/>
                    </w:rPr>
                    <w:t>-</w:t>
                  </w:r>
                  <w:r w:rsidRPr="00DE2607">
                    <w:rPr>
                      <w:sz w:val="23"/>
                      <w:szCs w:val="23"/>
                    </w:rPr>
                    <w:t xml:space="preserve"> oder Schutzzonenkennzeichnung) ist ein Abstand von 50 m einzuhalten. Von der </w:t>
                  </w:r>
                  <w:r w:rsidRPr="00DE2607">
                    <w:rPr>
                      <w:b/>
                      <w:sz w:val="23"/>
                      <w:szCs w:val="23"/>
                    </w:rPr>
                    <w:t>gekennzeichneten Messboje</w:t>
                  </w:r>
                  <w:r w:rsidRPr="00DE2607">
                    <w:rPr>
                      <w:sz w:val="23"/>
                      <w:szCs w:val="23"/>
                    </w:rPr>
                    <w:t xml:space="preserve"> ist ebenfalls ein Abstand von 50 m einzuhalten. Das </w:t>
                  </w:r>
                  <w:r w:rsidRPr="00DE2607">
                    <w:rPr>
                      <w:b/>
                      <w:sz w:val="23"/>
                      <w:szCs w:val="23"/>
                    </w:rPr>
                    <w:t>Angeln und Befahren</w:t>
                  </w:r>
                  <w:r w:rsidRPr="00DE2607">
                    <w:rPr>
                      <w:sz w:val="23"/>
                      <w:szCs w:val="23"/>
                    </w:rPr>
                    <w:t xml:space="preserve"> der durch </w:t>
                  </w:r>
                  <w:r w:rsidRPr="00DE2607">
                    <w:rPr>
                      <w:b/>
                      <w:sz w:val="23"/>
                      <w:szCs w:val="23"/>
                    </w:rPr>
                    <w:t>Markierungswürfel gekennzeichneten Zander</w:t>
                  </w:r>
                  <w:r w:rsidR="00937A7E" w:rsidRPr="00DE2607">
                    <w:rPr>
                      <w:b/>
                      <w:sz w:val="23"/>
                      <w:szCs w:val="23"/>
                    </w:rPr>
                    <w:t xml:space="preserve"> und Seeforellen</w:t>
                  </w:r>
                  <w:r w:rsidRPr="00DE2607">
                    <w:rPr>
                      <w:b/>
                      <w:sz w:val="23"/>
                      <w:szCs w:val="23"/>
                    </w:rPr>
                    <w:t>schutzzonen</w:t>
                  </w:r>
                  <w:r w:rsidR="002B1C50" w:rsidRPr="00DE2607">
                    <w:rPr>
                      <w:b/>
                      <w:sz w:val="23"/>
                      <w:szCs w:val="23"/>
                    </w:rPr>
                    <w:t>,</w:t>
                  </w:r>
                  <w:r w:rsidRPr="00DE2607">
                    <w:rPr>
                      <w:sz w:val="23"/>
                      <w:szCs w:val="23"/>
                    </w:rPr>
                    <w:t xml:space="preserve"> ist im Umkreis von </w:t>
                  </w:r>
                  <w:r w:rsidRPr="00DE2607">
                    <w:rPr>
                      <w:b/>
                      <w:sz w:val="23"/>
                      <w:szCs w:val="23"/>
                    </w:rPr>
                    <w:t>50 m</w:t>
                  </w:r>
                  <w:r w:rsidRPr="00DE2607">
                    <w:rPr>
                      <w:sz w:val="23"/>
                      <w:szCs w:val="23"/>
                    </w:rPr>
                    <w:t xml:space="preserve"> strengstens untersagt.</w:t>
                  </w:r>
                  <w:bookmarkEnd w:id="1"/>
                  <w:r w:rsidRPr="00DE2607">
                    <w:rPr>
                      <w:sz w:val="23"/>
                      <w:szCs w:val="23"/>
                    </w:rPr>
                    <w:t xml:space="preserve"> </w:t>
                  </w:r>
                  <w:r w:rsidRPr="00DE2607">
                    <w:rPr>
                      <w:b/>
                      <w:sz w:val="23"/>
                      <w:szCs w:val="23"/>
                    </w:rPr>
                    <w:t xml:space="preserve">Der Abstand </w:t>
                  </w:r>
                  <w:r w:rsidR="0004421C" w:rsidRPr="00DE2607">
                    <w:rPr>
                      <w:b/>
                      <w:sz w:val="23"/>
                      <w:szCs w:val="23"/>
                    </w:rPr>
                    <w:t xml:space="preserve">gilt </w:t>
                  </w:r>
                  <w:r w:rsidRPr="00DE2607">
                    <w:rPr>
                      <w:b/>
                      <w:sz w:val="23"/>
                      <w:szCs w:val="23"/>
                    </w:rPr>
                    <w:t>für Angler als auch Köder.</w:t>
                  </w:r>
                </w:p>
              </w:tc>
            </w:tr>
            <w:tr w:rsidR="00DC19BA" w:rsidRPr="00B67A76" w14:paraId="2C22625E"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5B2DEB16" w14:textId="77777777" w:rsidR="00DC19BA" w:rsidRPr="00B67A76" w:rsidRDefault="00DC19BA">
                  <w:pPr>
                    <w:rPr>
                      <w:sz w:val="23"/>
                      <w:szCs w:val="23"/>
                    </w:rPr>
                  </w:pP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0BA09FE2" w14:textId="23DEAE87" w:rsidR="00DC19BA" w:rsidRPr="00B67A76" w:rsidRDefault="00100955" w:rsidP="00112F0B">
                  <w:pPr>
                    <w:rPr>
                      <w:sz w:val="23"/>
                      <w:szCs w:val="23"/>
                    </w:rPr>
                  </w:pPr>
                  <w:r w:rsidRPr="00B67A76">
                    <w:rPr>
                      <w:sz w:val="23"/>
                      <w:szCs w:val="23"/>
                    </w:rPr>
                    <w:t>Pro Tag dürfen nicht mehr als insgesamt</w:t>
                  </w:r>
                  <w:r w:rsidR="00BD72E4" w:rsidRPr="00B67A76">
                    <w:rPr>
                      <w:sz w:val="23"/>
                      <w:szCs w:val="23"/>
                    </w:rPr>
                    <w:t xml:space="preserve"> </w:t>
                  </w:r>
                  <w:r w:rsidR="00467C17">
                    <w:rPr>
                      <w:sz w:val="23"/>
                      <w:szCs w:val="23"/>
                    </w:rPr>
                    <w:t>3</w:t>
                  </w:r>
                  <w:r w:rsidRPr="00B67A76">
                    <w:rPr>
                      <w:sz w:val="23"/>
                      <w:szCs w:val="23"/>
                    </w:rPr>
                    <w:t xml:space="preserve"> </w:t>
                  </w:r>
                  <w:r w:rsidRPr="00B67A76">
                    <w:rPr>
                      <w:b/>
                      <w:sz w:val="23"/>
                      <w:szCs w:val="23"/>
                    </w:rPr>
                    <w:t>Stück Maränen</w:t>
                  </w:r>
                  <w:r w:rsidRPr="00B67A76">
                    <w:rPr>
                      <w:sz w:val="23"/>
                      <w:szCs w:val="23"/>
                    </w:rPr>
                    <w:t xml:space="preserve"> (Reinanken), sowie </w:t>
                  </w:r>
                  <w:r w:rsidR="00467C17">
                    <w:rPr>
                      <w:sz w:val="23"/>
                      <w:szCs w:val="23"/>
                    </w:rPr>
                    <w:t>3</w:t>
                  </w:r>
                  <w:r w:rsidRPr="00B67A76">
                    <w:rPr>
                      <w:sz w:val="23"/>
                      <w:szCs w:val="23"/>
                    </w:rPr>
                    <w:t xml:space="preserve"> </w:t>
                  </w:r>
                  <w:r w:rsidRPr="00B67A76">
                    <w:rPr>
                      <w:b/>
                      <w:sz w:val="23"/>
                      <w:szCs w:val="23"/>
                    </w:rPr>
                    <w:t>St</w:t>
                  </w:r>
                  <w:r w:rsidR="00B60E85" w:rsidRPr="00B67A76">
                    <w:rPr>
                      <w:b/>
                      <w:sz w:val="23"/>
                      <w:szCs w:val="23"/>
                    </w:rPr>
                    <w:t>ück Karpfen</w:t>
                  </w:r>
                  <w:r w:rsidR="00F14135" w:rsidRPr="00B67A76">
                    <w:rPr>
                      <w:b/>
                      <w:sz w:val="23"/>
                      <w:szCs w:val="23"/>
                    </w:rPr>
                    <w:t xml:space="preserve"> </w:t>
                  </w:r>
                  <w:r w:rsidRPr="00B67A76">
                    <w:rPr>
                      <w:sz w:val="23"/>
                      <w:szCs w:val="23"/>
                    </w:rPr>
                    <w:t xml:space="preserve">und </w:t>
                  </w:r>
                  <w:r w:rsidRPr="00B67A76">
                    <w:rPr>
                      <w:b/>
                      <w:sz w:val="23"/>
                      <w:szCs w:val="23"/>
                    </w:rPr>
                    <w:t>eine Seeforelle</w:t>
                  </w:r>
                  <w:r w:rsidRPr="00B67A76">
                    <w:rPr>
                      <w:sz w:val="23"/>
                      <w:szCs w:val="23"/>
                    </w:rPr>
                    <w:t xml:space="preserve"> </w:t>
                  </w:r>
                  <w:r w:rsidR="00221E69" w:rsidRPr="00B67A76">
                    <w:rPr>
                      <w:sz w:val="23"/>
                      <w:szCs w:val="23"/>
                    </w:rPr>
                    <w:t xml:space="preserve">oder </w:t>
                  </w:r>
                  <w:r w:rsidR="00221E69" w:rsidRPr="00B67A76">
                    <w:rPr>
                      <w:b/>
                      <w:sz w:val="23"/>
                      <w:szCs w:val="23"/>
                    </w:rPr>
                    <w:t>ein Zander</w:t>
                  </w:r>
                  <w:r w:rsidR="00221E69" w:rsidRPr="00B67A76">
                    <w:rPr>
                      <w:sz w:val="23"/>
                      <w:szCs w:val="23"/>
                    </w:rPr>
                    <w:t xml:space="preserve"> </w:t>
                  </w:r>
                  <w:r w:rsidRPr="00B67A76">
                    <w:rPr>
                      <w:sz w:val="23"/>
                      <w:szCs w:val="23"/>
                    </w:rPr>
                    <w:t xml:space="preserve">aus dem Gewässer entnommen werden. </w:t>
                  </w:r>
                  <w:r w:rsidR="00D67757">
                    <w:t xml:space="preserve">Gefangene </w:t>
                  </w:r>
                  <w:r w:rsidR="00D67757">
                    <w:rPr>
                      <w:rStyle w:val="Fett"/>
                    </w:rPr>
                    <w:t xml:space="preserve">maßige Maränen, Hechte und Waller (Waller kein Mindestmaß) </w:t>
                  </w:r>
                  <w:r w:rsidR="00D67757">
                    <w:t>müssen entnommen werden.</w:t>
                  </w:r>
                  <w:r w:rsidR="00DE456F" w:rsidRPr="00B67A76">
                    <w:rPr>
                      <w:sz w:val="23"/>
                      <w:szCs w:val="23"/>
                    </w:rPr>
                    <w:t xml:space="preserve"> </w:t>
                  </w:r>
                  <w:r w:rsidR="0055374A" w:rsidRPr="00B67A76">
                    <w:rPr>
                      <w:sz w:val="23"/>
                      <w:szCs w:val="23"/>
                    </w:rPr>
                    <w:t xml:space="preserve">Die Entnahme von </w:t>
                  </w:r>
                  <w:r w:rsidR="00221E69" w:rsidRPr="00B67A76">
                    <w:rPr>
                      <w:b/>
                      <w:sz w:val="23"/>
                      <w:szCs w:val="23"/>
                    </w:rPr>
                    <w:t>Zander</w:t>
                  </w:r>
                  <w:r w:rsidR="0055374A" w:rsidRPr="00B67A76">
                    <w:rPr>
                      <w:b/>
                      <w:sz w:val="23"/>
                      <w:szCs w:val="23"/>
                    </w:rPr>
                    <w:t xml:space="preserve">n </w:t>
                  </w:r>
                  <w:r w:rsidR="0055374A" w:rsidRPr="00B67A76">
                    <w:rPr>
                      <w:sz w:val="23"/>
                      <w:szCs w:val="23"/>
                    </w:rPr>
                    <w:t xml:space="preserve">ist auf </w:t>
                  </w:r>
                  <w:r w:rsidR="00221E69" w:rsidRPr="00B67A76">
                    <w:rPr>
                      <w:b/>
                      <w:sz w:val="23"/>
                      <w:szCs w:val="23"/>
                    </w:rPr>
                    <w:t>5 Stück</w:t>
                  </w:r>
                  <w:r w:rsidR="00221E69" w:rsidRPr="00B67A76">
                    <w:rPr>
                      <w:sz w:val="23"/>
                      <w:szCs w:val="23"/>
                    </w:rPr>
                    <w:t xml:space="preserve"> </w:t>
                  </w:r>
                  <w:r w:rsidR="0055374A" w:rsidRPr="00B67A76">
                    <w:rPr>
                      <w:sz w:val="23"/>
                      <w:szCs w:val="23"/>
                    </w:rPr>
                    <w:t>pro Angelsaison begrenzt</w:t>
                  </w:r>
                  <w:r w:rsidR="00221E69" w:rsidRPr="00B67A76">
                    <w:rPr>
                      <w:sz w:val="23"/>
                      <w:szCs w:val="23"/>
                    </w:rPr>
                    <w:t xml:space="preserve">. </w:t>
                  </w:r>
                  <w:r w:rsidRPr="00B67A76">
                    <w:rPr>
                      <w:sz w:val="23"/>
                      <w:szCs w:val="23"/>
                    </w:rPr>
                    <w:t xml:space="preserve">Pro Angelsaison darf </w:t>
                  </w:r>
                  <w:r w:rsidRPr="00B67A76">
                    <w:rPr>
                      <w:b/>
                      <w:bCs/>
                      <w:sz w:val="23"/>
                      <w:szCs w:val="23"/>
                    </w:rPr>
                    <w:t>ein Karpfen</w:t>
                  </w:r>
                  <w:r w:rsidRPr="00B67A76">
                    <w:rPr>
                      <w:sz w:val="23"/>
                      <w:szCs w:val="23"/>
                    </w:rPr>
                    <w:t xml:space="preserve"> von </w:t>
                  </w:r>
                  <w:r w:rsidR="00B733DC" w:rsidRPr="00B67A76">
                    <w:rPr>
                      <w:sz w:val="23"/>
                      <w:szCs w:val="23"/>
                    </w:rPr>
                    <w:t xml:space="preserve">mehr als </w:t>
                  </w:r>
                  <w:r w:rsidR="00B733DC" w:rsidRPr="00B67A76">
                    <w:rPr>
                      <w:b/>
                      <w:sz w:val="23"/>
                      <w:szCs w:val="23"/>
                    </w:rPr>
                    <w:t>8</w:t>
                  </w:r>
                  <w:r w:rsidRPr="00B67A76">
                    <w:rPr>
                      <w:b/>
                      <w:sz w:val="23"/>
                      <w:szCs w:val="23"/>
                    </w:rPr>
                    <w:t>0 cm</w:t>
                  </w:r>
                  <w:r w:rsidRPr="00B67A76">
                    <w:rPr>
                      <w:sz w:val="23"/>
                      <w:szCs w:val="23"/>
                    </w:rPr>
                    <w:t xml:space="preserve"> entnommen werden. Die Gesamtentnahmemenge ist mit </w:t>
                  </w:r>
                  <w:r w:rsidRPr="00B67A76">
                    <w:rPr>
                      <w:b/>
                      <w:sz w:val="23"/>
                      <w:szCs w:val="23"/>
                    </w:rPr>
                    <w:t>25 Stück Karpfen pro Saison</w:t>
                  </w:r>
                  <w:r w:rsidRPr="00B67A76">
                    <w:rPr>
                      <w:sz w:val="23"/>
                      <w:szCs w:val="23"/>
                    </w:rPr>
                    <w:t xml:space="preserve"> begrenzt. Pro Angelsaison dürfen </w:t>
                  </w:r>
                  <w:r w:rsidRPr="00B67A76">
                    <w:rPr>
                      <w:b/>
                      <w:sz w:val="23"/>
                      <w:szCs w:val="23"/>
                    </w:rPr>
                    <w:t>3 Seeforellen</w:t>
                  </w:r>
                  <w:r w:rsidRPr="00B67A76">
                    <w:rPr>
                      <w:sz w:val="23"/>
                      <w:szCs w:val="23"/>
                    </w:rPr>
                    <w:t xml:space="preserve"> entnommen werden. </w:t>
                  </w:r>
                  <w:r w:rsidR="00077412" w:rsidRPr="00B67A76">
                    <w:rPr>
                      <w:sz w:val="23"/>
                      <w:szCs w:val="23"/>
                    </w:rPr>
                    <w:t xml:space="preserve">Der Ausfang an Brachsen ist mit </w:t>
                  </w:r>
                  <w:r w:rsidR="00077412" w:rsidRPr="00B67A76">
                    <w:rPr>
                      <w:b/>
                      <w:sz w:val="23"/>
                      <w:szCs w:val="23"/>
                    </w:rPr>
                    <w:t>10 Stück pro Tag</w:t>
                  </w:r>
                  <w:r w:rsidR="00077412" w:rsidRPr="00B67A76">
                    <w:rPr>
                      <w:sz w:val="23"/>
                      <w:szCs w:val="23"/>
                    </w:rPr>
                    <w:t xml:space="preserve"> limitiert. </w:t>
                  </w:r>
                  <w:r w:rsidRPr="00B67A76">
                    <w:rPr>
                      <w:sz w:val="23"/>
                      <w:szCs w:val="23"/>
                    </w:rPr>
                    <w:t xml:space="preserve">Entnommene Fische </w:t>
                  </w:r>
                  <w:r w:rsidR="00E521AC" w:rsidRPr="00B67A76">
                    <w:rPr>
                      <w:b/>
                      <w:sz w:val="23"/>
                      <w:szCs w:val="23"/>
                    </w:rPr>
                    <w:t>(ausgenommen Köderfische</w:t>
                  </w:r>
                  <w:r w:rsidR="00E521AC" w:rsidRPr="00B67A76">
                    <w:rPr>
                      <w:sz w:val="23"/>
                      <w:szCs w:val="23"/>
                    </w:rPr>
                    <w:t xml:space="preserve">) </w:t>
                  </w:r>
                  <w:r w:rsidRPr="00B67A76">
                    <w:rPr>
                      <w:sz w:val="23"/>
                      <w:szCs w:val="23"/>
                    </w:rPr>
                    <w:t xml:space="preserve">sind unter Datums- und Uhrzeitangabe </w:t>
                  </w:r>
                  <w:r w:rsidRPr="00B67A76">
                    <w:rPr>
                      <w:b/>
                      <w:bCs/>
                      <w:sz w:val="23"/>
                      <w:szCs w:val="23"/>
                    </w:rPr>
                    <w:t xml:space="preserve">unverzüglich </w:t>
                  </w:r>
                  <w:r w:rsidRPr="00B67A76">
                    <w:rPr>
                      <w:sz w:val="23"/>
                      <w:szCs w:val="23"/>
                    </w:rPr>
                    <w:t xml:space="preserve">in die mitzuführende Fangliste einzutragen. Die Angabe muss bei </w:t>
                  </w:r>
                  <w:r w:rsidRPr="00B67A76">
                    <w:rPr>
                      <w:b/>
                      <w:sz w:val="23"/>
                      <w:szCs w:val="23"/>
                    </w:rPr>
                    <w:t>allen</w:t>
                  </w:r>
                  <w:r w:rsidRPr="00B67A76">
                    <w:rPr>
                      <w:sz w:val="23"/>
                      <w:szCs w:val="23"/>
                    </w:rPr>
                    <w:t xml:space="preserve"> Fischarten in Zentimeter erfolgen. </w:t>
                  </w:r>
                </w:p>
              </w:tc>
            </w:tr>
            <w:tr w:rsidR="00DC19BA" w:rsidRPr="00B67A76" w14:paraId="09C227CE"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3E246BA4" w14:textId="77777777" w:rsidR="00DC19BA" w:rsidRPr="00B67A76" w:rsidRDefault="00DC19BA">
                  <w:pPr>
                    <w:rPr>
                      <w:sz w:val="23"/>
                      <w:szCs w:val="23"/>
                    </w:rPr>
                  </w:pPr>
                  <w:r w:rsidRPr="00B67A76">
                    <w:rPr>
                      <w:sz w:val="23"/>
                      <w:szCs w:val="23"/>
                    </w:rPr>
                    <w:t> </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164254F6" w14:textId="57353D77" w:rsidR="00DC19BA" w:rsidRPr="00B67A76" w:rsidRDefault="00DC19BA">
                  <w:pPr>
                    <w:rPr>
                      <w:sz w:val="23"/>
                      <w:szCs w:val="23"/>
                    </w:rPr>
                  </w:pPr>
                  <w:r w:rsidRPr="00B67A76">
                    <w:rPr>
                      <w:sz w:val="23"/>
                      <w:szCs w:val="23"/>
                    </w:rPr>
                    <w:t xml:space="preserve">Wenn </w:t>
                  </w:r>
                  <w:r w:rsidR="005C094F" w:rsidRPr="005C094F">
                    <w:rPr>
                      <w:b/>
                      <w:bCs/>
                      <w:sz w:val="23"/>
                      <w:szCs w:val="23"/>
                    </w:rPr>
                    <w:t>3</w:t>
                  </w:r>
                  <w:r w:rsidRPr="00B67A76">
                    <w:rPr>
                      <w:b/>
                      <w:bCs/>
                      <w:sz w:val="23"/>
                      <w:szCs w:val="23"/>
                    </w:rPr>
                    <w:t xml:space="preserve"> Stück Maränen</w:t>
                  </w:r>
                  <w:r w:rsidR="00FC7758" w:rsidRPr="00B67A76">
                    <w:rPr>
                      <w:b/>
                      <w:bCs/>
                      <w:sz w:val="23"/>
                      <w:szCs w:val="23"/>
                    </w:rPr>
                    <w:t xml:space="preserve"> </w:t>
                  </w:r>
                  <w:r w:rsidR="00233613" w:rsidRPr="00B67A76">
                    <w:rPr>
                      <w:b/>
                      <w:bCs/>
                      <w:sz w:val="23"/>
                      <w:szCs w:val="23"/>
                    </w:rPr>
                    <w:t>und/</w:t>
                  </w:r>
                  <w:r w:rsidR="00FC7758" w:rsidRPr="00B67A76">
                    <w:rPr>
                      <w:b/>
                      <w:bCs/>
                      <w:sz w:val="23"/>
                      <w:szCs w:val="23"/>
                    </w:rPr>
                    <w:t xml:space="preserve">oder </w:t>
                  </w:r>
                  <w:r w:rsidR="00C26CCF">
                    <w:rPr>
                      <w:b/>
                      <w:bCs/>
                      <w:sz w:val="23"/>
                      <w:szCs w:val="23"/>
                    </w:rPr>
                    <w:t>3</w:t>
                  </w:r>
                  <w:r w:rsidR="00FC7758" w:rsidRPr="00B67A76">
                    <w:rPr>
                      <w:b/>
                      <w:bCs/>
                      <w:sz w:val="23"/>
                      <w:szCs w:val="23"/>
                    </w:rPr>
                    <w:t xml:space="preserve"> Karpfen</w:t>
                  </w:r>
                  <w:r w:rsidR="00015E90" w:rsidRPr="00B67A76">
                    <w:rPr>
                      <w:b/>
                      <w:bCs/>
                      <w:sz w:val="23"/>
                      <w:szCs w:val="23"/>
                    </w:rPr>
                    <w:t xml:space="preserve"> </w:t>
                  </w:r>
                  <w:r w:rsidR="00FC7758" w:rsidRPr="00B67A76">
                    <w:rPr>
                      <w:b/>
                      <w:bCs/>
                      <w:sz w:val="23"/>
                      <w:szCs w:val="23"/>
                    </w:rPr>
                    <w:t>oder eine Seeforelle</w:t>
                  </w:r>
                  <w:r w:rsidR="0055374A" w:rsidRPr="00B67A76">
                    <w:rPr>
                      <w:b/>
                      <w:bCs/>
                      <w:sz w:val="23"/>
                      <w:szCs w:val="23"/>
                    </w:rPr>
                    <w:t>/Zander</w:t>
                  </w:r>
                  <w:r w:rsidRPr="00B67A76">
                    <w:rPr>
                      <w:b/>
                      <w:bCs/>
                      <w:sz w:val="23"/>
                      <w:szCs w:val="23"/>
                    </w:rPr>
                    <w:t xml:space="preserve"> pro Tag</w:t>
                  </w:r>
                  <w:r w:rsidR="00077412" w:rsidRPr="00B67A76">
                    <w:rPr>
                      <w:b/>
                      <w:bCs/>
                      <w:sz w:val="23"/>
                      <w:szCs w:val="23"/>
                    </w:rPr>
                    <w:t>, oder 10 Stück Brachsen</w:t>
                  </w:r>
                  <w:r w:rsidRPr="00B67A76">
                    <w:rPr>
                      <w:sz w:val="23"/>
                      <w:szCs w:val="23"/>
                    </w:rPr>
                    <w:t xml:space="preserve"> entnommen wurden, ist das Fischen auf diese Fischart sofort einzustellen. Wenn </w:t>
                  </w:r>
                  <w:r w:rsidR="00467C17" w:rsidRPr="005C094F">
                    <w:rPr>
                      <w:b/>
                      <w:bCs/>
                      <w:sz w:val="23"/>
                      <w:szCs w:val="23"/>
                    </w:rPr>
                    <w:t>5</w:t>
                  </w:r>
                  <w:r w:rsidRPr="00B67A76">
                    <w:rPr>
                      <w:b/>
                      <w:bCs/>
                      <w:sz w:val="23"/>
                      <w:szCs w:val="23"/>
                    </w:rPr>
                    <w:t>0</w:t>
                  </w:r>
                  <w:r w:rsidRPr="00B67A76">
                    <w:rPr>
                      <w:sz w:val="23"/>
                      <w:szCs w:val="23"/>
                    </w:rPr>
                    <w:t xml:space="preserve"> </w:t>
                  </w:r>
                  <w:r w:rsidRPr="00B67A76">
                    <w:rPr>
                      <w:b/>
                      <w:bCs/>
                      <w:sz w:val="23"/>
                      <w:szCs w:val="23"/>
                    </w:rPr>
                    <w:t>Stück Maränen</w:t>
                  </w:r>
                  <w:r w:rsidR="00FC7758" w:rsidRPr="00B67A76">
                    <w:rPr>
                      <w:b/>
                      <w:bCs/>
                      <w:sz w:val="23"/>
                      <w:szCs w:val="23"/>
                    </w:rPr>
                    <w:t xml:space="preserve"> oder 25 Stück Karpfen oder 3 Stück Seeforellen</w:t>
                  </w:r>
                  <w:r w:rsidRPr="00B67A76">
                    <w:rPr>
                      <w:b/>
                      <w:bCs/>
                      <w:sz w:val="23"/>
                      <w:szCs w:val="23"/>
                    </w:rPr>
                    <w:t xml:space="preserve"> </w:t>
                  </w:r>
                  <w:r w:rsidR="0055374A" w:rsidRPr="00B67A76">
                    <w:rPr>
                      <w:b/>
                      <w:bCs/>
                      <w:sz w:val="23"/>
                      <w:szCs w:val="23"/>
                    </w:rPr>
                    <w:t xml:space="preserve">und 5 Stück Zander </w:t>
                  </w:r>
                  <w:r w:rsidRPr="00B67A76">
                    <w:rPr>
                      <w:b/>
                      <w:bCs/>
                      <w:sz w:val="23"/>
                      <w:szCs w:val="23"/>
                    </w:rPr>
                    <w:t>pro Jahr</w:t>
                  </w:r>
                  <w:r w:rsidRPr="00B67A76">
                    <w:rPr>
                      <w:sz w:val="23"/>
                      <w:szCs w:val="23"/>
                    </w:rPr>
                    <w:t xml:space="preserve"> entnommen wurden, darf auf </w:t>
                  </w:r>
                  <w:r w:rsidR="00FC7758" w:rsidRPr="00B67A76">
                    <w:rPr>
                      <w:sz w:val="23"/>
                      <w:szCs w:val="23"/>
                    </w:rPr>
                    <w:t xml:space="preserve">die jeweilige Fischart </w:t>
                  </w:r>
                  <w:r w:rsidRPr="00B67A76">
                    <w:rPr>
                      <w:sz w:val="23"/>
                      <w:szCs w:val="23"/>
                    </w:rPr>
                    <w:t xml:space="preserve">nicht mehr </w:t>
                  </w:r>
                  <w:r w:rsidR="00FC7758" w:rsidRPr="00B67A76">
                    <w:rPr>
                      <w:sz w:val="23"/>
                      <w:szCs w:val="23"/>
                    </w:rPr>
                    <w:t xml:space="preserve">gezielt </w:t>
                  </w:r>
                  <w:r w:rsidRPr="00B67A76">
                    <w:rPr>
                      <w:sz w:val="23"/>
                      <w:szCs w:val="23"/>
                    </w:rPr>
                    <w:t xml:space="preserve">gefischt werden. </w:t>
                  </w:r>
                </w:p>
              </w:tc>
            </w:tr>
            <w:tr w:rsidR="00DC19BA" w:rsidRPr="00B67A76" w14:paraId="37B3A745"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787DB36B" w14:textId="77777777" w:rsidR="00DC19BA" w:rsidRPr="00B67A76" w:rsidRDefault="00DC19BA">
                  <w:pPr>
                    <w:rPr>
                      <w:sz w:val="23"/>
                      <w:szCs w:val="23"/>
                    </w:rPr>
                  </w:pPr>
                  <w:r w:rsidRPr="00B67A76">
                    <w:rPr>
                      <w:sz w:val="23"/>
                      <w:szCs w:val="23"/>
                    </w:rPr>
                    <w:t> </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095908CF" w14:textId="54E5E528" w:rsidR="00DC19BA" w:rsidRPr="00B67A76" w:rsidRDefault="00DC19BA">
                  <w:pPr>
                    <w:rPr>
                      <w:sz w:val="23"/>
                      <w:szCs w:val="23"/>
                    </w:rPr>
                  </w:pPr>
                  <w:r w:rsidRPr="00B67A76">
                    <w:rPr>
                      <w:sz w:val="23"/>
                      <w:szCs w:val="23"/>
                    </w:rPr>
                    <w:t xml:space="preserve">Ein Sportfischer, der als erster den Platz eingenommen hat, kann vom zweiten einen Abstand von </w:t>
                  </w:r>
                  <w:r w:rsidRPr="00B67A76">
                    <w:rPr>
                      <w:b/>
                      <w:bCs/>
                      <w:sz w:val="23"/>
                      <w:szCs w:val="23"/>
                    </w:rPr>
                    <w:t>mindestens 20 m</w:t>
                  </w:r>
                  <w:r w:rsidRPr="00B67A76">
                    <w:rPr>
                      <w:sz w:val="23"/>
                      <w:szCs w:val="23"/>
                    </w:rPr>
                    <w:t xml:space="preserve"> verlangen.</w:t>
                  </w:r>
                  <w:r w:rsidR="00D5777E" w:rsidRPr="00B67A76">
                    <w:rPr>
                      <w:sz w:val="23"/>
                      <w:szCs w:val="23"/>
                    </w:rPr>
                    <w:t xml:space="preserve"> </w:t>
                  </w:r>
                  <w:r w:rsidR="004B7D74" w:rsidRPr="00B67A76">
                    <w:rPr>
                      <w:sz w:val="23"/>
                      <w:szCs w:val="23"/>
                    </w:rPr>
                    <w:t xml:space="preserve">Diese Regelung gilt von </w:t>
                  </w:r>
                  <w:r w:rsidR="004B7D74" w:rsidRPr="00B67A76">
                    <w:rPr>
                      <w:b/>
                      <w:sz w:val="23"/>
                      <w:szCs w:val="23"/>
                    </w:rPr>
                    <w:t>Fischer zu Fischer</w:t>
                  </w:r>
                  <w:r w:rsidR="004B7D74" w:rsidRPr="00B67A76">
                    <w:rPr>
                      <w:sz w:val="23"/>
                      <w:szCs w:val="23"/>
                    </w:rPr>
                    <w:t xml:space="preserve"> und nicht von Fischer zu Köder.</w:t>
                  </w:r>
                  <w:r w:rsidR="006A2507" w:rsidRPr="00B67A76">
                    <w:rPr>
                      <w:sz w:val="23"/>
                      <w:szCs w:val="23"/>
                    </w:rPr>
                    <w:t xml:space="preserve"> Regelung d</w:t>
                  </w:r>
                  <w:r w:rsidR="002B1C50" w:rsidRPr="00B67A76">
                    <w:rPr>
                      <w:sz w:val="23"/>
                      <w:szCs w:val="23"/>
                    </w:rPr>
                    <w:t>er Stoppelfischerei auf Maränen:</w:t>
                  </w:r>
                  <w:r w:rsidR="006A2507" w:rsidRPr="00B67A76">
                    <w:rPr>
                      <w:sz w:val="23"/>
                      <w:szCs w:val="23"/>
                    </w:rPr>
                    <w:t xml:space="preserve"> Das Werfen eines Stoppels in Richtung eines anderen Fischers ist ausnahmslos verboten.</w:t>
                  </w:r>
                </w:p>
              </w:tc>
            </w:tr>
            <w:tr w:rsidR="00DC19BA" w:rsidRPr="00B67A76" w14:paraId="6F0918D3"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0224D325" w14:textId="77777777" w:rsidR="00DC19BA" w:rsidRPr="00B67A76" w:rsidRDefault="00DC19BA">
                  <w:pPr>
                    <w:rPr>
                      <w:sz w:val="23"/>
                      <w:szCs w:val="23"/>
                    </w:rPr>
                  </w:pPr>
                  <w:r w:rsidRPr="00B67A76">
                    <w:rPr>
                      <w:sz w:val="23"/>
                      <w:szCs w:val="23"/>
                    </w:rPr>
                    <w:t> </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59C4D415" w14:textId="7D30352D" w:rsidR="00DC19BA" w:rsidRPr="00B67A76" w:rsidRDefault="00DC19BA" w:rsidP="002B1C50">
                  <w:pPr>
                    <w:rPr>
                      <w:sz w:val="23"/>
                      <w:szCs w:val="23"/>
                    </w:rPr>
                  </w:pPr>
                  <w:r w:rsidRPr="00DE2607">
                    <w:rPr>
                      <w:sz w:val="23"/>
                      <w:szCs w:val="23"/>
                    </w:rPr>
                    <w:t xml:space="preserve">Bei der Fischerei auf Maränen </w:t>
                  </w:r>
                  <w:r w:rsidR="00903AF6" w:rsidRPr="00DE2607">
                    <w:rPr>
                      <w:sz w:val="23"/>
                      <w:szCs w:val="23"/>
                    </w:rPr>
                    <w:t xml:space="preserve">ist ein Kescher mit </w:t>
                  </w:r>
                  <w:r w:rsidR="00903AF6" w:rsidRPr="00DE2607">
                    <w:rPr>
                      <w:b/>
                      <w:bCs/>
                      <w:sz w:val="23"/>
                      <w:szCs w:val="23"/>
                    </w:rPr>
                    <w:t>gummierte</w:t>
                  </w:r>
                  <w:r w:rsidR="002B1C50" w:rsidRPr="00DE2607">
                    <w:rPr>
                      <w:b/>
                      <w:bCs/>
                      <w:sz w:val="23"/>
                      <w:szCs w:val="23"/>
                    </w:rPr>
                    <w:t>m</w:t>
                  </w:r>
                  <w:r w:rsidR="00903AF6" w:rsidRPr="00DE2607">
                    <w:rPr>
                      <w:b/>
                      <w:bCs/>
                      <w:sz w:val="23"/>
                      <w:szCs w:val="23"/>
                    </w:rPr>
                    <w:t xml:space="preserve"> Schonnetz</w:t>
                  </w:r>
                  <w:r w:rsidR="00903AF6" w:rsidRPr="00DE2607">
                    <w:rPr>
                      <w:sz w:val="23"/>
                      <w:szCs w:val="23"/>
                    </w:rPr>
                    <w:t xml:space="preserve"> verpflichtend. </w:t>
                  </w:r>
                  <w:r w:rsidR="00BD6272" w:rsidRPr="00DE2607">
                    <w:rPr>
                      <w:b/>
                      <w:bCs/>
                      <w:sz w:val="23"/>
                      <w:szCs w:val="23"/>
                    </w:rPr>
                    <w:t>K</w:t>
                  </w:r>
                  <w:r w:rsidR="00903AF6" w:rsidRPr="00DE2607">
                    <w:rPr>
                      <w:b/>
                      <w:bCs/>
                      <w:sz w:val="23"/>
                      <w:szCs w:val="23"/>
                    </w:rPr>
                    <w:t xml:space="preserve">escher </w:t>
                  </w:r>
                  <w:r w:rsidR="00BD6272" w:rsidRPr="00DE2607">
                    <w:rPr>
                      <w:b/>
                      <w:bCs/>
                      <w:sz w:val="23"/>
                      <w:szCs w:val="23"/>
                    </w:rPr>
                    <w:t xml:space="preserve">mit Nylonnetz </w:t>
                  </w:r>
                  <w:r w:rsidR="00903AF6" w:rsidRPr="00DE2607">
                    <w:rPr>
                      <w:b/>
                      <w:bCs/>
                      <w:sz w:val="23"/>
                      <w:szCs w:val="23"/>
                    </w:rPr>
                    <w:t xml:space="preserve">sind </w:t>
                  </w:r>
                  <w:r w:rsidR="001F579E" w:rsidRPr="00DE2607">
                    <w:rPr>
                      <w:b/>
                      <w:bCs/>
                      <w:sz w:val="23"/>
                      <w:szCs w:val="23"/>
                    </w:rPr>
                    <w:t xml:space="preserve">beim Maränenfischen </w:t>
                  </w:r>
                  <w:r w:rsidR="00903AF6" w:rsidRPr="00DE2607">
                    <w:rPr>
                      <w:b/>
                      <w:bCs/>
                      <w:sz w:val="23"/>
                      <w:szCs w:val="23"/>
                    </w:rPr>
                    <w:t>verboten.</w:t>
                  </w:r>
                  <w:r w:rsidR="00903AF6" w:rsidRPr="00B67A76">
                    <w:rPr>
                      <w:sz w:val="23"/>
                      <w:szCs w:val="23"/>
                    </w:rPr>
                    <w:t xml:space="preserve"> </w:t>
                  </w:r>
                </w:p>
              </w:tc>
            </w:tr>
            <w:tr w:rsidR="00DC19BA" w:rsidRPr="00B67A76" w14:paraId="726412E8"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4B0A3669" w14:textId="77777777" w:rsidR="00DC19BA" w:rsidRPr="00B67A76" w:rsidRDefault="00DC19BA">
                  <w:pPr>
                    <w:rPr>
                      <w:sz w:val="23"/>
                      <w:szCs w:val="23"/>
                    </w:rPr>
                  </w:pPr>
                  <w:r w:rsidRPr="00B67A76">
                    <w:rPr>
                      <w:sz w:val="23"/>
                      <w:szCs w:val="23"/>
                    </w:rPr>
                    <w:t> </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61D63960" w14:textId="0E10BBD7" w:rsidR="00DC19BA" w:rsidRPr="00B67A76" w:rsidRDefault="00DC19BA">
                  <w:pPr>
                    <w:rPr>
                      <w:sz w:val="23"/>
                      <w:szCs w:val="23"/>
                    </w:rPr>
                  </w:pPr>
                  <w:r w:rsidRPr="00B67A76">
                    <w:rPr>
                      <w:sz w:val="23"/>
                      <w:szCs w:val="23"/>
                    </w:rPr>
                    <w:t>Fische, die entnommen wer</w:t>
                  </w:r>
                  <w:r w:rsidR="00B60E85" w:rsidRPr="00B67A76">
                    <w:rPr>
                      <w:sz w:val="23"/>
                      <w:szCs w:val="23"/>
                    </w:rPr>
                    <w:t xml:space="preserve">den, </w:t>
                  </w:r>
                  <w:r w:rsidR="00F4270F" w:rsidRPr="00B67A76">
                    <w:rPr>
                      <w:b/>
                      <w:sz w:val="23"/>
                      <w:szCs w:val="23"/>
                    </w:rPr>
                    <w:t>(ausgenommen Köderfische)</w:t>
                  </w:r>
                  <w:r w:rsidR="00F4270F" w:rsidRPr="00B67A76">
                    <w:rPr>
                      <w:sz w:val="23"/>
                      <w:szCs w:val="23"/>
                    </w:rPr>
                    <w:t xml:space="preserve"> </w:t>
                  </w:r>
                  <w:r w:rsidR="00B60E85" w:rsidRPr="00B67A76">
                    <w:rPr>
                      <w:sz w:val="23"/>
                      <w:szCs w:val="23"/>
                    </w:rPr>
                    <w:t>sind unverzüglich zu töten</w:t>
                  </w:r>
                  <w:r w:rsidR="002B1C50" w:rsidRPr="00B67A76">
                    <w:rPr>
                      <w:sz w:val="23"/>
                      <w:szCs w:val="23"/>
                    </w:rPr>
                    <w:t>,</w:t>
                  </w:r>
                  <w:r w:rsidR="00233613" w:rsidRPr="00B67A76">
                    <w:rPr>
                      <w:sz w:val="23"/>
                      <w:szCs w:val="23"/>
                    </w:rPr>
                    <w:t xml:space="preserve"> ansonsten sofort zurückzusetzen</w:t>
                  </w:r>
                  <w:r w:rsidR="00B60E85" w:rsidRPr="00B67A76">
                    <w:rPr>
                      <w:sz w:val="23"/>
                      <w:szCs w:val="23"/>
                    </w:rPr>
                    <w:t xml:space="preserve">. </w:t>
                  </w:r>
                  <w:r w:rsidRPr="00B67A76">
                    <w:rPr>
                      <w:sz w:val="23"/>
                      <w:szCs w:val="23"/>
                    </w:rPr>
                    <w:t xml:space="preserve">Untermassige Fische sind sofort und schonend zurückzusetzen. </w:t>
                  </w:r>
                  <w:r w:rsidR="00D710C4" w:rsidRPr="00B47C17">
                    <w:rPr>
                      <w:sz w:val="23"/>
                      <w:szCs w:val="23"/>
                    </w:rPr>
                    <w:t xml:space="preserve">Die </w:t>
                  </w:r>
                  <w:r w:rsidR="00D710C4" w:rsidRPr="00B47C17">
                    <w:rPr>
                      <w:b/>
                      <w:bCs/>
                      <w:sz w:val="23"/>
                      <w:szCs w:val="23"/>
                    </w:rPr>
                    <w:t>Verwendung eines Setzkeschers</w:t>
                  </w:r>
                  <w:r w:rsidR="00D710C4" w:rsidRPr="00B47C17">
                    <w:rPr>
                      <w:sz w:val="23"/>
                      <w:szCs w:val="23"/>
                    </w:rPr>
                    <w:t xml:space="preserve"> ist verboten.</w:t>
                  </w:r>
                </w:p>
              </w:tc>
            </w:tr>
            <w:tr w:rsidR="00DC19BA" w:rsidRPr="00B67A76" w14:paraId="29DE95DF"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043631DD" w14:textId="77777777" w:rsidR="00DC19BA" w:rsidRPr="00B67A76" w:rsidRDefault="00DC19BA">
                  <w:pPr>
                    <w:rPr>
                      <w:sz w:val="23"/>
                      <w:szCs w:val="23"/>
                    </w:rPr>
                  </w:pPr>
                  <w:r w:rsidRPr="00B67A76">
                    <w:rPr>
                      <w:sz w:val="23"/>
                      <w:szCs w:val="23"/>
                    </w:rPr>
                    <w:t> </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2E23AE33" w14:textId="77777777" w:rsidR="00DC19BA" w:rsidRPr="00B67A76" w:rsidRDefault="00FC07EE">
                  <w:pPr>
                    <w:rPr>
                      <w:sz w:val="23"/>
                      <w:szCs w:val="23"/>
                    </w:rPr>
                  </w:pPr>
                  <w:r w:rsidRPr="00B67A76">
                    <w:rPr>
                      <w:sz w:val="23"/>
                      <w:szCs w:val="23"/>
                    </w:rPr>
                    <w:t>Gefangene Fische dürfen nicht veräußert, umgesetzt, oder gegen Naturalersatz eingetauscht werden.</w:t>
                  </w:r>
                </w:p>
              </w:tc>
            </w:tr>
            <w:tr w:rsidR="00875158" w:rsidRPr="00B67A76" w14:paraId="7796AEE8"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5B286074" w14:textId="77777777" w:rsidR="00875158" w:rsidRPr="00B67A76" w:rsidRDefault="00875158">
                  <w:pPr>
                    <w:rPr>
                      <w:sz w:val="23"/>
                      <w:szCs w:val="23"/>
                    </w:rPr>
                  </w:pP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3709372E" w14:textId="0E766FE3" w:rsidR="00875158" w:rsidRPr="00B67A76" w:rsidRDefault="00875158">
                  <w:pPr>
                    <w:rPr>
                      <w:sz w:val="23"/>
                      <w:szCs w:val="23"/>
                    </w:rPr>
                  </w:pPr>
                  <w:r w:rsidRPr="00B67A76">
                    <w:rPr>
                      <w:sz w:val="23"/>
                      <w:szCs w:val="23"/>
                    </w:rPr>
                    <w:t>Die Fangliste ist von jedem Lizenznehmer auszufüllen und dem SAB Büro - 4840</w:t>
                  </w:r>
                  <w:r w:rsidR="00912871" w:rsidRPr="00B67A76">
                    <w:rPr>
                      <w:sz w:val="23"/>
                      <w:szCs w:val="23"/>
                    </w:rPr>
                    <w:t xml:space="preserve"> Vöcklabruck, Gmundner Str. 75,</w:t>
                  </w:r>
                  <w:r w:rsidRPr="00B67A76">
                    <w:rPr>
                      <w:sz w:val="23"/>
                      <w:szCs w:val="23"/>
                    </w:rPr>
                    <w:t xml:space="preserve"> oder einer Lizenzausgabestelle bis 31. 1. des nächsten Jahres </w:t>
                  </w:r>
                  <w:r w:rsidRPr="00B67A76">
                    <w:rPr>
                      <w:b/>
                      <w:sz w:val="23"/>
                      <w:szCs w:val="23"/>
                    </w:rPr>
                    <w:t>verpflichtend zu übermitteln.</w:t>
                  </w:r>
                  <w:r w:rsidRPr="00B67A76">
                    <w:rPr>
                      <w:sz w:val="23"/>
                      <w:szCs w:val="23"/>
                    </w:rPr>
                    <w:t xml:space="preserve"> </w:t>
                  </w:r>
                  <w:r w:rsidR="00912871" w:rsidRPr="00B67A76">
                    <w:rPr>
                      <w:b/>
                      <w:sz w:val="23"/>
                      <w:szCs w:val="23"/>
                    </w:rPr>
                    <w:t xml:space="preserve">ACHTUNG: Lizenzen für das nächste Jahr werden nur gegen Abgabe dieser Fangliste ausgegeben. </w:t>
                  </w:r>
                  <w:r w:rsidRPr="00B67A76">
                    <w:rPr>
                      <w:sz w:val="23"/>
                      <w:szCs w:val="23"/>
                    </w:rPr>
                    <w:lastRenderedPageBreak/>
                    <w:t>Zweitfanglisten müssen den Übertrag der ersten Fangliste mit der Anzahl der in dieser Saison gefangenen Fische beinhalten.</w:t>
                  </w:r>
                </w:p>
              </w:tc>
            </w:tr>
            <w:tr w:rsidR="00DC19BA" w:rsidRPr="00B67A76" w14:paraId="23F78690"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6AC0FA42" w14:textId="77777777" w:rsidR="00DC19BA" w:rsidRPr="00B67A76" w:rsidRDefault="00DC19BA">
                  <w:pPr>
                    <w:rPr>
                      <w:sz w:val="23"/>
                      <w:szCs w:val="23"/>
                    </w:rPr>
                  </w:pPr>
                  <w:r w:rsidRPr="00B67A76">
                    <w:rPr>
                      <w:sz w:val="23"/>
                      <w:szCs w:val="23"/>
                    </w:rPr>
                    <w:lastRenderedPageBreak/>
                    <w:t> </w:t>
                  </w: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084D991C" w14:textId="6BE3A68C" w:rsidR="00DC19BA" w:rsidRPr="00B67A76" w:rsidRDefault="003A4F2D">
                  <w:pPr>
                    <w:rPr>
                      <w:sz w:val="23"/>
                      <w:szCs w:val="23"/>
                    </w:rPr>
                  </w:pPr>
                  <w:r w:rsidRPr="00DE2607">
                    <w:rPr>
                      <w:sz w:val="23"/>
                      <w:szCs w:val="23"/>
                    </w:rPr>
                    <w:t xml:space="preserve">Kinder unter 12 Jahren dürfen die Fischerei mit einer Angelrute und einem Köder vom Ufer und Boot unter Aufsicht eines Fischereiberechtigten ausüben. Die gefangenen Fische sind in der Fangliste des Fischereiberechtigten einzutragen. </w:t>
                  </w:r>
                  <w:r w:rsidRPr="00DE2607">
                    <w:rPr>
                      <w:b/>
                      <w:bCs/>
                      <w:sz w:val="23"/>
                      <w:szCs w:val="23"/>
                    </w:rPr>
                    <w:t>(Nicht erlaubt ist Hegenenfischen mit mehr als einem Haken)</w:t>
                  </w:r>
                </w:p>
              </w:tc>
            </w:tr>
            <w:tr w:rsidR="003A4F2D" w:rsidRPr="00B67A76" w14:paraId="4D0C2115"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69F20F69" w14:textId="4B7E9C89" w:rsidR="003A4F2D" w:rsidRPr="00B67A76" w:rsidRDefault="003A4F2D" w:rsidP="003A4F2D">
                  <w:pPr>
                    <w:rPr>
                      <w:sz w:val="23"/>
                      <w:szCs w:val="23"/>
                    </w:rPr>
                  </w:pP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06462BD4" w14:textId="1C825D51" w:rsidR="003A4F2D" w:rsidRPr="00467C17" w:rsidRDefault="003A4F2D" w:rsidP="003A4F2D">
                  <w:pPr>
                    <w:rPr>
                      <w:b/>
                      <w:bCs/>
                      <w:sz w:val="23"/>
                      <w:szCs w:val="23"/>
                    </w:rPr>
                  </w:pPr>
                  <w:r w:rsidRPr="00467C17">
                    <w:rPr>
                      <w:b/>
                      <w:bCs/>
                      <w:sz w:val="23"/>
                      <w:szCs w:val="23"/>
                    </w:rPr>
                    <w:t>Verhalten bei Sturmwarnung</w:t>
                  </w:r>
                </w:p>
              </w:tc>
            </w:tr>
            <w:tr w:rsidR="003A4F2D" w:rsidRPr="00B67A76" w14:paraId="01F04A50"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6DCDC718" w14:textId="77777777" w:rsidR="003A4F2D" w:rsidRPr="00B67A76" w:rsidRDefault="003A4F2D" w:rsidP="003A4F2D">
                  <w:pPr>
                    <w:rPr>
                      <w:sz w:val="23"/>
                      <w:szCs w:val="23"/>
                    </w:rPr>
                  </w:pP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0A5BE1C0" w14:textId="78966602" w:rsidR="003A4F2D" w:rsidRPr="001E51CA" w:rsidRDefault="00A33ABF" w:rsidP="003A4F2D">
                  <w:pPr>
                    <w:rPr>
                      <w:sz w:val="23"/>
                      <w:szCs w:val="23"/>
                      <w:highlight w:val="lightGray"/>
                    </w:rPr>
                  </w:pPr>
                  <w:r w:rsidRPr="00A33ABF">
                    <w:rPr>
                      <w:sz w:val="23"/>
                      <w:szCs w:val="23"/>
                    </w:rPr>
                    <w:t xml:space="preserve">Falls durch Sturmwarnzeichen das Aufkommen eines Sturmes angezeigt wird, </w:t>
                  </w:r>
                  <w:r w:rsidRPr="00A33ABF">
                    <w:rPr>
                      <w:b/>
                      <w:bCs/>
                      <w:sz w:val="23"/>
                      <w:szCs w:val="23"/>
                    </w:rPr>
                    <w:t>müssen die Bootsangler den See sofort verlassen.</w:t>
                  </w:r>
                  <w:r w:rsidRPr="00A33ABF">
                    <w:rPr>
                      <w:sz w:val="23"/>
                      <w:szCs w:val="23"/>
                    </w:rPr>
                    <w:t xml:space="preserve"> Zuwiderhandlungen werden durch 5 – 10 Punkte (Lizenzentzug!) sanktioniert.</w:t>
                  </w:r>
                </w:p>
              </w:tc>
            </w:tr>
            <w:tr w:rsidR="003A4F2D" w:rsidRPr="00B67A76" w14:paraId="34C63B04"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655DFDE4" w14:textId="77777777" w:rsidR="003A4F2D" w:rsidRPr="00B67A76" w:rsidRDefault="003A4F2D" w:rsidP="003A4F2D">
                  <w:pPr>
                    <w:rPr>
                      <w:sz w:val="23"/>
                      <w:szCs w:val="23"/>
                    </w:rPr>
                  </w:pP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61E1F6CF" w14:textId="32D197BE" w:rsidR="003A4F2D" w:rsidRPr="00DE2607" w:rsidRDefault="003A4F2D" w:rsidP="003A4F2D">
                  <w:pPr>
                    <w:rPr>
                      <w:sz w:val="23"/>
                      <w:szCs w:val="23"/>
                    </w:rPr>
                  </w:pPr>
                  <w:r>
                    <w:rPr>
                      <w:b/>
                      <w:bCs/>
                      <w:sz w:val="23"/>
                      <w:szCs w:val="23"/>
                    </w:rPr>
                    <w:t>Leistungsgrenze</w:t>
                  </w:r>
                  <w:r w:rsidRPr="00DE2607">
                    <w:rPr>
                      <w:b/>
                      <w:bCs/>
                      <w:sz w:val="23"/>
                      <w:szCs w:val="23"/>
                    </w:rPr>
                    <w:t xml:space="preserve"> für E - Motor</w:t>
                  </w:r>
                </w:p>
              </w:tc>
            </w:tr>
            <w:tr w:rsidR="003A4F2D" w:rsidRPr="00B67A76" w14:paraId="2BEDC753"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33D2DDCC" w14:textId="77777777" w:rsidR="003A4F2D" w:rsidRPr="00B67A76" w:rsidRDefault="003A4F2D" w:rsidP="003A4F2D">
                  <w:pPr>
                    <w:rPr>
                      <w:sz w:val="23"/>
                      <w:szCs w:val="23"/>
                    </w:rPr>
                  </w:pP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3B93B0AE" w14:textId="4810F67F" w:rsidR="003A4F2D" w:rsidRPr="00B67A76" w:rsidRDefault="003A4F2D" w:rsidP="003A4F2D">
                  <w:pPr>
                    <w:rPr>
                      <w:sz w:val="23"/>
                      <w:szCs w:val="23"/>
                    </w:rPr>
                  </w:pPr>
                  <w:r w:rsidRPr="00B67A76">
                    <w:rPr>
                      <w:sz w:val="23"/>
                      <w:szCs w:val="23"/>
                    </w:rPr>
                    <w:t xml:space="preserve">Zum Schutze der Fischerei und Schwimmer gilt am Irrsee eine </w:t>
                  </w:r>
                  <w:r>
                    <w:rPr>
                      <w:sz w:val="23"/>
                      <w:szCs w:val="23"/>
                    </w:rPr>
                    <w:t>Leistungsbegrenzung</w:t>
                  </w:r>
                  <w:r w:rsidRPr="00B67A76">
                    <w:rPr>
                      <w:sz w:val="23"/>
                      <w:szCs w:val="23"/>
                    </w:rPr>
                    <w:t xml:space="preserve"> für E – Motore. </w:t>
                  </w:r>
                  <w:r w:rsidRPr="00B67A76">
                    <w:rPr>
                      <w:b/>
                      <w:sz w:val="23"/>
                      <w:szCs w:val="23"/>
                    </w:rPr>
                    <w:t xml:space="preserve">Die Leistung des </w:t>
                  </w:r>
                  <w:r>
                    <w:rPr>
                      <w:b/>
                      <w:sz w:val="23"/>
                      <w:szCs w:val="23"/>
                    </w:rPr>
                    <w:t>E - Motors</w:t>
                  </w:r>
                  <w:r w:rsidRPr="00B67A76">
                    <w:rPr>
                      <w:b/>
                      <w:sz w:val="23"/>
                      <w:szCs w:val="23"/>
                    </w:rPr>
                    <w:t xml:space="preserve"> darf 1500 Watt nicht übersteigen. </w:t>
                  </w:r>
                  <w:r w:rsidRPr="00B67A76">
                    <w:rPr>
                      <w:sz w:val="23"/>
                      <w:szCs w:val="23"/>
                    </w:rPr>
                    <w:t xml:space="preserve">Wenn sich ein E – Motor </w:t>
                  </w:r>
                  <w:r>
                    <w:rPr>
                      <w:sz w:val="23"/>
                      <w:szCs w:val="23"/>
                    </w:rPr>
                    <w:t>über</w:t>
                  </w:r>
                  <w:r w:rsidRPr="00B67A76">
                    <w:rPr>
                      <w:sz w:val="23"/>
                      <w:szCs w:val="23"/>
                    </w:rPr>
                    <w:t xml:space="preserve"> der vom Konsortium Zeller Irrsee festgesetzten Grenze befindet, so ist das ein Verstoß gegen die Betriebsordnung und der Motor ist unverzüglich zu entfernen.</w:t>
                  </w:r>
                </w:p>
              </w:tc>
            </w:tr>
            <w:tr w:rsidR="003A4F2D" w:rsidRPr="00B67A76" w14:paraId="17C8DA0E"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5C0472E6" w14:textId="77777777" w:rsidR="003A4F2D" w:rsidRPr="00B67A76" w:rsidRDefault="003A4F2D" w:rsidP="003A4F2D">
                  <w:pPr>
                    <w:rPr>
                      <w:sz w:val="23"/>
                      <w:szCs w:val="23"/>
                    </w:rPr>
                  </w:pP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31B8C0CA" w14:textId="77777777" w:rsidR="003A4F2D" w:rsidRPr="00B67A76" w:rsidRDefault="003A4F2D" w:rsidP="003A4F2D">
                  <w:pPr>
                    <w:rPr>
                      <w:sz w:val="23"/>
                      <w:szCs w:val="23"/>
                    </w:rPr>
                  </w:pPr>
                  <w:r w:rsidRPr="00B67A76">
                    <w:rPr>
                      <w:b/>
                      <w:bCs/>
                      <w:sz w:val="23"/>
                      <w:szCs w:val="23"/>
                    </w:rPr>
                    <w:t>Verstoß gegen die Betriebsordnung:</w:t>
                  </w:r>
                </w:p>
              </w:tc>
            </w:tr>
            <w:tr w:rsidR="003A4F2D" w:rsidRPr="00B67A76" w14:paraId="7FE781B8"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0F62084E" w14:textId="77777777" w:rsidR="003A4F2D" w:rsidRPr="00B67A76" w:rsidRDefault="003A4F2D" w:rsidP="003A4F2D">
                  <w:pPr>
                    <w:rPr>
                      <w:sz w:val="23"/>
                      <w:szCs w:val="23"/>
                    </w:rPr>
                  </w:pP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3EE55B2C" w14:textId="77777777" w:rsidR="003A4F2D" w:rsidRPr="00B67A76" w:rsidRDefault="003A4F2D" w:rsidP="003A4F2D">
                  <w:pPr>
                    <w:rPr>
                      <w:sz w:val="23"/>
                      <w:szCs w:val="23"/>
                    </w:rPr>
                  </w:pPr>
                  <w:r w:rsidRPr="00B67A76">
                    <w:rPr>
                      <w:sz w:val="23"/>
                      <w:szCs w:val="23"/>
                    </w:rPr>
                    <w:t>Ein Verstoß gegen die Betriebsordnung hat den Entzug der Lizenz ohne Kostenersatz und gegebenenfalls Anzeige bei der Behörde zur Folge.</w:t>
                  </w:r>
                </w:p>
              </w:tc>
            </w:tr>
            <w:tr w:rsidR="003A4F2D" w:rsidRPr="00B67A76" w14:paraId="6BDA19F8"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6F686EC5" w14:textId="77777777" w:rsidR="003A4F2D" w:rsidRPr="00B67A76" w:rsidRDefault="003A4F2D" w:rsidP="003A4F2D">
                  <w:pPr>
                    <w:rPr>
                      <w:sz w:val="23"/>
                      <w:szCs w:val="23"/>
                    </w:rPr>
                  </w:pP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146E7062" w14:textId="77777777" w:rsidR="003A4F2D" w:rsidRPr="00B67A76" w:rsidRDefault="003A4F2D" w:rsidP="003A4F2D">
                  <w:pPr>
                    <w:rPr>
                      <w:sz w:val="23"/>
                      <w:szCs w:val="23"/>
                    </w:rPr>
                  </w:pPr>
                  <w:r w:rsidRPr="00B67A76">
                    <w:rPr>
                      <w:b/>
                      <w:bCs/>
                      <w:sz w:val="23"/>
                      <w:szCs w:val="23"/>
                    </w:rPr>
                    <w:t>Kenntnisnahme der Betriebsordnung:</w:t>
                  </w:r>
                </w:p>
              </w:tc>
            </w:tr>
            <w:tr w:rsidR="003A4F2D" w:rsidRPr="00B67A76" w14:paraId="2945CD63" w14:textId="77777777" w:rsidTr="00323E64">
              <w:trPr>
                <w:trHeight w:val="250"/>
                <w:tblCellSpacing w:w="7" w:type="dxa"/>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14:paraId="29232C0B" w14:textId="77777777" w:rsidR="003A4F2D" w:rsidRPr="00B67A76" w:rsidRDefault="003A4F2D" w:rsidP="003A4F2D">
                  <w:pPr>
                    <w:rPr>
                      <w:sz w:val="23"/>
                      <w:szCs w:val="23"/>
                    </w:rPr>
                  </w:pPr>
                </w:p>
              </w:tc>
              <w:tc>
                <w:tcPr>
                  <w:tcW w:w="4442" w:type="pct"/>
                  <w:tcBorders>
                    <w:top w:val="outset" w:sz="6" w:space="0" w:color="auto"/>
                    <w:left w:val="outset" w:sz="6" w:space="0" w:color="auto"/>
                    <w:bottom w:val="outset" w:sz="6" w:space="0" w:color="auto"/>
                    <w:right w:val="outset" w:sz="6" w:space="0" w:color="auto"/>
                  </w:tcBorders>
                  <w:shd w:val="clear" w:color="auto" w:fill="FFFFFF"/>
                  <w:vAlign w:val="center"/>
                </w:tcPr>
                <w:p w14:paraId="455D59AB" w14:textId="7D4B552B" w:rsidR="003A4F2D" w:rsidRPr="00B67A76" w:rsidRDefault="003A4F2D" w:rsidP="003A4F2D">
                  <w:pPr>
                    <w:rPr>
                      <w:sz w:val="23"/>
                      <w:szCs w:val="23"/>
                    </w:rPr>
                  </w:pPr>
                  <w:r w:rsidRPr="00B67A76">
                    <w:rPr>
                      <w:sz w:val="23"/>
                      <w:szCs w:val="23"/>
                    </w:rPr>
                    <w:t>Der Lizenznehmer bestätigt mit der Unterschriftleistung auf dieser Betriebsordnung die Aushändigung einer Betriebsordnung und nimmt zur Kenntnis, dass eine allfällige Untersuchung von Behältnissen des Lizenznehmers (Boot, Rucksack, Taschen, Kofferraum etc.) durch alle vom Konsortium Zeller (Irr-) See beauftragten Kontrollorgane zu gestatten ist. Die Lizenz wird erst durch die Unterfertigung der Betriebsordnung gültig.</w:t>
                  </w:r>
                </w:p>
              </w:tc>
            </w:tr>
          </w:tbl>
          <w:p w14:paraId="75E527C0" w14:textId="77777777" w:rsidR="00DC19BA" w:rsidRPr="00B67A76" w:rsidRDefault="00DC19BA">
            <w:pPr>
              <w:rPr>
                <w:rFonts w:ascii="Arial" w:hAnsi="Arial" w:cs="Arial"/>
                <w:color w:val="000000"/>
                <w:sz w:val="23"/>
                <w:szCs w:val="23"/>
              </w:rPr>
            </w:pPr>
          </w:p>
        </w:tc>
      </w:tr>
    </w:tbl>
    <w:p w14:paraId="05B9E227" w14:textId="77777777" w:rsidR="00DC19BA" w:rsidRPr="00B67A76" w:rsidRDefault="00D74FBF">
      <w:pPr>
        <w:rPr>
          <w:sz w:val="23"/>
          <w:szCs w:val="23"/>
        </w:rPr>
      </w:pPr>
      <w:r w:rsidRPr="00B67A76">
        <w:rPr>
          <w:b/>
          <w:sz w:val="23"/>
          <w:szCs w:val="23"/>
        </w:rPr>
        <w:lastRenderedPageBreak/>
        <w:t>SAB – Büro</w:t>
      </w:r>
      <w:r w:rsidRPr="00B67A76">
        <w:rPr>
          <w:sz w:val="23"/>
          <w:szCs w:val="23"/>
        </w:rPr>
        <w:t xml:space="preserve"> Tel./Fax 07</w:t>
      </w:r>
      <w:r w:rsidR="00CC611C" w:rsidRPr="00B67A76">
        <w:rPr>
          <w:sz w:val="23"/>
          <w:szCs w:val="23"/>
        </w:rPr>
        <w:t xml:space="preserve">672/77672 – </w:t>
      </w:r>
      <w:r w:rsidRPr="00B67A76">
        <w:rPr>
          <w:sz w:val="23"/>
          <w:szCs w:val="23"/>
        </w:rPr>
        <w:t>fisch@sab.at</w:t>
      </w:r>
    </w:p>
    <w:p w14:paraId="472594DC" w14:textId="28CF0C59" w:rsidR="00D74FBF" w:rsidRPr="00B67A76" w:rsidRDefault="00D74FBF" w:rsidP="00D74FBF">
      <w:pPr>
        <w:rPr>
          <w:sz w:val="23"/>
          <w:szCs w:val="23"/>
        </w:rPr>
      </w:pPr>
      <w:r w:rsidRPr="00B67A76">
        <w:rPr>
          <w:b/>
          <w:sz w:val="23"/>
          <w:szCs w:val="23"/>
        </w:rPr>
        <w:t>Büroöffnungszeiten:</w:t>
      </w:r>
      <w:r w:rsidR="00F6000E" w:rsidRPr="00B67A76">
        <w:rPr>
          <w:sz w:val="23"/>
          <w:szCs w:val="23"/>
        </w:rPr>
        <w:t xml:space="preserve"> Jeden </w:t>
      </w:r>
      <w:r w:rsidR="0051500D">
        <w:rPr>
          <w:sz w:val="23"/>
          <w:szCs w:val="23"/>
        </w:rPr>
        <w:t>Freitag</w:t>
      </w:r>
      <w:r w:rsidRPr="00B67A76">
        <w:rPr>
          <w:sz w:val="23"/>
          <w:szCs w:val="23"/>
        </w:rPr>
        <w:t xml:space="preserve"> von 1</w:t>
      </w:r>
      <w:r w:rsidR="0051500D">
        <w:rPr>
          <w:sz w:val="23"/>
          <w:szCs w:val="23"/>
        </w:rPr>
        <w:t>4</w:t>
      </w:r>
      <w:r w:rsidRPr="00B67A76">
        <w:rPr>
          <w:sz w:val="23"/>
          <w:szCs w:val="23"/>
        </w:rPr>
        <w:t xml:space="preserve"> - 1</w:t>
      </w:r>
      <w:r w:rsidR="0051500D">
        <w:rPr>
          <w:sz w:val="23"/>
          <w:szCs w:val="23"/>
        </w:rPr>
        <w:t>8</w:t>
      </w:r>
      <w:r w:rsidRPr="00B67A76">
        <w:rPr>
          <w:sz w:val="23"/>
          <w:szCs w:val="23"/>
        </w:rPr>
        <w:t xml:space="preserve"> Uhr.</w:t>
      </w:r>
    </w:p>
    <w:p w14:paraId="07CC9996" w14:textId="287A2E5B" w:rsidR="00D74FBF" w:rsidRPr="00B67A76" w:rsidRDefault="00D74FBF" w:rsidP="00D74FBF">
      <w:pPr>
        <w:rPr>
          <w:sz w:val="23"/>
          <w:szCs w:val="23"/>
        </w:rPr>
      </w:pPr>
      <w:r w:rsidRPr="00B67A76">
        <w:rPr>
          <w:sz w:val="23"/>
          <w:szCs w:val="23"/>
        </w:rPr>
        <w:t xml:space="preserve">Die Öffnungszeiten </w:t>
      </w:r>
      <w:r w:rsidR="000B456C" w:rsidRPr="00B67A76">
        <w:rPr>
          <w:sz w:val="23"/>
          <w:szCs w:val="23"/>
        </w:rPr>
        <w:t>gelten für den Zeitraum vom</w:t>
      </w:r>
      <w:r w:rsidR="00E14B14" w:rsidRPr="00B67A76">
        <w:rPr>
          <w:sz w:val="23"/>
          <w:szCs w:val="23"/>
        </w:rPr>
        <w:t xml:space="preserve"> Februar</w:t>
      </w:r>
      <w:r w:rsidR="000B456C" w:rsidRPr="00B67A76">
        <w:rPr>
          <w:sz w:val="23"/>
          <w:szCs w:val="23"/>
        </w:rPr>
        <w:t xml:space="preserve"> bis </w:t>
      </w:r>
      <w:r w:rsidR="00DE015A">
        <w:rPr>
          <w:sz w:val="23"/>
          <w:szCs w:val="23"/>
        </w:rPr>
        <w:t>Ende April.</w:t>
      </w:r>
    </w:p>
    <w:p w14:paraId="4F2CC4EA" w14:textId="77777777" w:rsidR="00BB4EEB" w:rsidRPr="00B67A76" w:rsidRDefault="00BB4EEB" w:rsidP="00D74FBF">
      <w:pPr>
        <w:rPr>
          <w:sz w:val="23"/>
          <w:szCs w:val="23"/>
        </w:rPr>
      </w:pPr>
    </w:p>
    <w:p w14:paraId="4D5A9822" w14:textId="77777777" w:rsidR="00157EF3" w:rsidRPr="00157EF3" w:rsidRDefault="00157EF3" w:rsidP="00157EF3">
      <w:pPr>
        <w:rPr>
          <w:sz w:val="23"/>
          <w:szCs w:val="23"/>
        </w:rPr>
      </w:pPr>
      <w:r w:rsidRPr="00157EF3">
        <w:rPr>
          <w:sz w:val="23"/>
          <w:szCs w:val="23"/>
        </w:rPr>
        <w:t>Betriebsordnung zur Kenntnis genommen:</w:t>
      </w:r>
    </w:p>
    <w:p w14:paraId="278B40D2" w14:textId="77777777" w:rsidR="00157EF3" w:rsidRPr="00157EF3" w:rsidRDefault="00157EF3" w:rsidP="00157EF3">
      <w:pPr>
        <w:rPr>
          <w:sz w:val="23"/>
          <w:szCs w:val="23"/>
        </w:rPr>
      </w:pPr>
      <w:r w:rsidRPr="00157EF3">
        <w:rPr>
          <w:sz w:val="23"/>
          <w:szCs w:val="23"/>
        </w:rPr>
        <w:tab/>
      </w:r>
      <w:r w:rsidRPr="00157EF3">
        <w:rPr>
          <w:sz w:val="23"/>
          <w:szCs w:val="23"/>
        </w:rPr>
        <w:tab/>
      </w:r>
      <w:r w:rsidRPr="00157EF3">
        <w:rPr>
          <w:sz w:val="23"/>
          <w:szCs w:val="23"/>
        </w:rPr>
        <w:tab/>
      </w:r>
      <w:r w:rsidRPr="00157EF3">
        <w:rPr>
          <w:sz w:val="23"/>
          <w:szCs w:val="23"/>
        </w:rPr>
        <w:tab/>
      </w:r>
      <w:r w:rsidRPr="00157EF3">
        <w:rPr>
          <w:sz w:val="23"/>
          <w:szCs w:val="23"/>
        </w:rPr>
        <w:tab/>
      </w:r>
      <w:r w:rsidRPr="00157EF3">
        <w:rPr>
          <w:sz w:val="23"/>
          <w:szCs w:val="23"/>
        </w:rPr>
        <w:tab/>
        <w:t>----------------------------------------</w:t>
      </w:r>
    </w:p>
    <w:p w14:paraId="038B3268" w14:textId="2442846B" w:rsidR="00BB4EEB" w:rsidRPr="00B67A76" w:rsidRDefault="00157EF3" w:rsidP="00157EF3">
      <w:pPr>
        <w:rPr>
          <w:sz w:val="23"/>
          <w:szCs w:val="23"/>
        </w:rPr>
      </w:pPr>
      <w:r w:rsidRPr="00157EF3">
        <w:rPr>
          <w:sz w:val="23"/>
          <w:szCs w:val="23"/>
        </w:rPr>
        <w:tab/>
      </w:r>
      <w:r w:rsidRPr="00157EF3">
        <w:rPr>
          <w:sz w:val="23"/>
          <w:szCs w:val="23"/>
        </w:rPr>
        <w:tab/>
      </w:r>
      <w:r w:rsidRPr="00157EF3">
        <w:rPr>
          <w:sz w:val="23"/>
          <w:szCs w:val="23"/>
        </w:rPr>
        <w:tab/>
      </w:r>
      <w:r w:rsidRPr="00157EF3">
        <w:rPr>
          <w:sz w:val="23"/>
          <w:szCs w:val="23"/>
        </w:rPr>
        <w:tab/>
      </w:r>
      <w:r w:rsidRPr="00157EF3">
        <w:rPr>
          <w:sz w:val="23"/>
          <w:szCs w:val="23"/>
        </w:rPr>
        <w:tab/>
      </w:r>
      <w:r w:rsidRPr="00157EF3">
        <w:rPr>
          <w:sz w:val="23"/>
          <w:szCs w:val="23"/>
        </w:rPr>
        <w:tab/>
        <w:t xml:space="preserve">  Unterschrift des Lizenznehmers</w:t>
      </w:r>
    </w:p>
    <w:p w14:paraId="0DA722C4" w14:textId="31E830AA" w:rsidR="00BB4EEB" w:rsidRPr="00157EF3" w:rsidRDefault="00BB4EEB" w:rsidP="00157EF3">
      <w:pPr>
        <w:rPr>
          <w:sz w:val="23"/>
          <w:szCs w:val="23"/>
        </w:rPr>
      </w:pPr>
    </w:p>
    <w:sectPr w:rsidR="00BB4EEB" w:rsidRPr="00157EF3" w:rsidSect="00C516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D2D85"/>
    <w:multiLevelType w:val="hybridMultilevel"/>
    <w:tmpl w:val="CF663564"/>
    <w:lvl w:ilvl="0" w:tplc="0C070001">
      <w:start w:val="40"/>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81539F9"/>
    <w:multiLevelType w:val="hybridMultilevel"/>
    <w:tmpl w:val="466ADE98"/>
    <w:lvl w:ilvl="0" w:tplc="0C070001">
      <w:start w:val="40"/>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54533940">
    <w:abstractNumId w:val="0"/>
  </w:num>
  <w:num w:numId="2" w16cid:durableId="63668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BA"/>
    <w:rsid w:val="00015E90"/>
    <w:rsid w:val="00016D24"/>
    <w:rsid w:val="0004421C"/>
    <w:rsid w:val="00055522"/>
    <w:rsid w:val="00077412"/>
    <w:rsid w:val="000A009C"/>
    <w:rsid w:val="000A32A6"/>
    <w:rsid w:val="000B456C"/>
    <w:rsid w:val="000D004A"/>
    <w:rsid w:val="00100955"/>
    <w:rsid w:val="00112F0B"/>
    <w:rsid w:val="00123548"/>
    <w:rsid w:val="001317CB"/>
    <w:rsid w:val="00133713"/>
    <w:rsid w:val="00157EF3"/>
    <w:rsid w:val="00164986"/>
    <w:rsid w:val="00177A49"/>
    <w:rsid w:val="001801DC"/>
    <w:rsid w:val="00187B60"/>
    <w:rsid w:val="001956A6"/>
    <w:rsid w:val="001A2399"/>
    <w:rsid w:val="001A51C5"/>
    <w:rsid w:val="001C068A"/>
    <w:rsid w:val="001C2180"/>
    <w:rsid w:val="001D45D7"/>
    <w:rsid w:val="001E15C1"/>
    <w:rsid w:val="001E51CA"/>
    <w:rsid w:val="001F579E"/>
    <w:rsid w:val="00221296"/>
    <w:rsid w:val="00221E69"/>
    <w:rsid w:val="00233613"/>
    <w:rsid w:val="00250A2D"/>
    <w:rsid w:val="002871DD"/>
    <w:rsid w:val="0029030E"/>
    <w:rsid w:val="002B1C50"/>
    <w:rsid w:val="002B2462"/>
    <w:rsid w:val="002C3306"/>
    <w:rsid w:val="002D2B4B"/>
    <w:rsid w:val="002E4CFB"/>
    <w:rsid w:val="00323E64"/>
    <w:rsid w:val="00363C3D"/>
    <w:rsid w:val="003754B4"/>
    <w:rsid w:val="003A26CB"/>
    <w:rsid w:val="003A4F2D"/>
    <w:rsid w:val="003B2161"/>
    <w:rsid w:val="003B4D16"/>
    <w:rsid w:val="003D1C8B"/>
    <w:rsid w:val="003E0BBD"/>
    <w:rsid w:val="00420D25"/>
    <w:rsid w:val="0042231A"/>
    <w:rsid w:val="00452B99"/>
    <w:rsid w:val="00457FBB"/>
    <w:rsid w:val="00467C17"/>
    <w:rsid w:val="004926CD"/>
    <w:rsid w:val="004B7D74"/>
    <w:rsid w:val="004E25A4"/>
    <w:rsid w:val="004E73D7"/>
    <w:rsid w:val="00503BAD"/>
    <w:rsid w:val="0051500D"/>
    <w:rsid w:val="0054039E"/>
    <w:rsid w:val="00552AA1"/>
    <w:rsid w:val="0055374A"/>
    <w:rsid w:val="0056605D"/>
    <w:rsid w:val="005C094F"/>
    <w:rsid w:val="005C273E"/>
    <w:rsid w:val="005D239C"/>
    <w:rsid w:val="005E25A5"/>
    <w:rsid w:val="006534E8"/>
    <w:rsid w:val="00694012"/>
    <w:rsid w:val="0069695C"/>
    <w:rsid w:val="00697788"/>
    <w:rsid w:val="006A2507"/>
    <w:rsid w:val="006A5279"/>
    <w:rsid w:val="006C352B"/>
    <w:rsid w:val="006D371F"/>
    <w:rsid w:val="006F0279"/>
    <w:rsid w:val="00730B4E"/>
    <w:rsid w:val="00734A7B"/>
    <w:rsid w:val="00746B2C"/>
    <w:rsid w:val="007523E5"/>
    <w:rsid w:val="0075319C"/>
    <w:rsid w:val="00784F0B"/>
    <w:rsid w:val="00795978"/>
    <w:rsid w:val="007A0BC7"/>
    <w:rsid w:val="007F44FC"/>
    <w:rsid w:val="00810226"/>
    <w:rsid w:val="00812F12"/>
    <w:rsid w:val="008442BA"/>
    <w:rsid w:val="00846254"/>
    <w:rsid w:val="008516B2"/>
    <w:rsid w:val="0086399D"/>
    <w:rsid w:val="00875158"/>
    <w:rsid w:val="008D6ED6"/>
    <w:rsid w:val="008F00CE"/>
    <w:rsid w:val="00900E03"/>
    <w:rsid w:val="00903AF6"/>
    <w:rsid w:val="00912871"/>
    <w:rsid w:val="00937A7E"/>
    <w:rsid w:val="0094101A"/>
    <w:rsid w:val="0095496D"/>
    <w:rsid w:val="00957867"/>
    <w:rsid w:val="00961B2A"/>
    <w:rsid w:val="00983E05"/>
    <w:rsid w:val="00996A04"/>
    <w:rsid w:val="009A502C"/>
    <w:rsid w:val="009B1AF5"/>
    <w:rsid w:val="009B36C0"/>
    <w:rsid w:val="009F70AF"/>
    <w:rsid w:val="00A203DC"/>
    <w:rsid w:val="00A2726F"/>
    <w:rsid w:val="00A33ABF"/>
    <w:rsid w:val="00A54DDA"/>
    <w:rsid w:val="00A65884"/>
    <w:rsid w:val="00A807DE"/>
    <w:rsid w:val="00A8593E"/>
    <w:rsid w:val="00A92736"/>
    <w:rsid w:val="00B26A61"/>
    <w:rsid w:val="00B47C17"/>
    <w:rsid w:val="00B60E85"/>
    <w:rsid w:val="00B67A76"/>
    <w:rsid w:val="00B67F73"/>
    <w:rsid w:val="00B733DC"/>
    <w:rsid w:val="00B97E8E"/>
    <w:rsid w:val="00BA1844"/>
    <w:rsid w:val="00BA1DF1"/>
    <w:rsid w:val="00BB4EEB"/>
    <w:rsid w:val="00BD6272"/>
    <w:rsid w:val="00BD72E4"/>
    <w:rsid w:val="00BF2327"/>
    <w:rsid w:val="00C05810"/>
    <w:rsid w:val="00C22CB0"/>
    <w:rsid w:val="00C26CCF"/>
    <w:rsid w:val="00C35D0D"/>
    <w:rsid w:val="00C45D9A"/>
    <w:rsid w:val="00C51637"/>
    <w:rsid w:val="00C703FC"/>
    <w:rsid w:val="00C76B8A"/>
    <w:rsid w:val="00C86326"/>
    <w:rsid w:val="00C9566B"/>
    <w:rsid w:val="00CC5E56"/>
    <w:rsid w:val="00CC611C"/>
    <w:rsid w:val="00CD634A"/>
    <w:rsid w:val="00D00B05"/>
    <w:rsid w:val="00D21F9A"/>
    <w:rsid w:val="00D22B0A"/>
    <w:rsid w:val="00D5695A"/>
    <w:rsid w:val="00D5777E"/>
    <w:rsid w:val="00D67188"/>
    <w:rsid w:val="00D67757"/>
    <w:rsid w:val="00D710C4"/>
    <w:rsid w:val="00D74FBF"/>
    <w:rsid w:val="00D82BF2"/>
    <w:rsid w:val="00DA30F4"/>
    <w:rsid w:val="00DB3D6A"/>
    <w:rsid w:val="00DC19BA"/>
    <w:rsid w:val="00DE015A"/>
    <w:rsid w:val="00DE1FE6"/>
    <w:rsid w:val="00DE2607"/>
    <w:rsid w:val="00DE456F"/>
    <w:rsid w:val="00E01B1D"/>
    <w:rsid w:val="00E14B14"/>
    <w:rsid w:val="00E320A8"/>
    <w:rsid w:val="00E325DC"/>
    <w:rsid w:val="00E521AC"/>
    <w:rsid w:val="00E5264E"/>
    <w:rsid w:val="00E64E3A"/>
    <w:rsid w:val="00E928B2"/>
    <w:rsid w:val="00EA508B"/>
    <w:rsid w:val="00EA6338"/>
    <w:rsid w:val="00EC31F5"/>
    <w:rsid w:val="00EE5B1C"/>
    <w:rsid w:val="00F01928"/>
    <w:rsid w:val="00F14135"/>
    <w:rsid w:val="00F17BB5"/>
    <w:rsid w:val="00F2191A"/>
    <w:rsid w:val="00F33A58"/>
    <w:rsid w:val="00F4270F"/>
    <w:rsid w:val="00F52373"/>
    <w:rsid w:val="00F6000E"/>
    <w:rsid w:val="00F7024D"/>
    <w:rsid w:val="00FB79E4"/>
    <w:rsid w:val="00FB7B65"/>
    <w:rsid w:val="00FC07EE"/>
    <w:rsid w:val="00FC482A"/>
    <w:rsid w:val="00FC6100"/>
    <w:rsid w:val="00FC7758"/>
    <w:rsid w:val="00FF3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F2D7C"/>
  <w15:docId w15:val="{7ADA647B-ECB3-4010-BF75-7BD1BA4F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C19BA"/>
    <w:pPr>
      <w:spacing w:before="100" w:beforeAutospacing="1" w:after="100" w:afterAutospacing="1"/>
    </w:pPr>
  </w:style>
  <w:style w:type="character" w:styleId="Fett">
    <w:name w:val="Strong"/>
    <w:basedOn w:val="Absatz-Standardschriftart"/>
    <w:uiPriority w:val="22"/>
    <w:qFormat/>
    <w:rsid w:val="00D67757"/>
    <w:rPr>
      <w:b/>
      <w:bCs/>
    </w:rPr>
  </w:style>
  <w:style w:type="paragraph" w:styleId="Listenabsatz">
    <w:name w:val="List Paragraph"/>
    <w:basedOn w:val="Standard"/>
    <w:uiPriority w:val="34"/>
    <w:qFormat/>
    <w:rsid w:val="00D67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6384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Änderungen</vt:lpstr>
    </vt:vector>
  </TitlesOfParts>
  <Company>MAHLE Vöcklabruck GmbH</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Änderungen</dc:title>
  <dc:creator>Vorarbeiter</dc:creator>
  <cp:lastModifiedBy>Rudolf Mikstetter</cp:lastModifiedBy>
  <cp:revision>10</cp:revision>
  <cp:lastPrinted>2020-10-07T12:47:00Z</cp:lastPrinted>
  <dcterms:created xsi:type="dcterms:W3CDTF">2022-06-22T07:05:00Z</dcterms:created>
  <dcterms:modified xsi:type="dcterms:W3CDTF">2023-11-20T09:36:00Z</dcterms:modified>
</cp:coreProperties>
</file>